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39" w:rsidRPr="00AC5E7E" w:rsidRDefault="008F468B" w:rsidP="00614D39">
      <w:pPr>
        <w:autoSpaceDE w:val="0"/>
        <w:autoSpaceDN w:val="0"/>
        <w:adjustRightInd w:val="0"/>
        <w:ind w:left="18"/>
        <w:rPr>
          <w:rFonts w:ascii="Arial" w:eastAsia="新細明體" w:hAnsi="Arial" w:cs="Arial"/>
          <w:b/>
          <w:bCs/>
          <w:color w:val="7030A0"/>
          <w:sz w:val="28"/>
          <w:szCs w:val="28"/>
          <w:u w:val="single"/>
        </w:rPr>
      </w:pPr>
      <w:r w:rsidRPr="008F468B">
        <w:rPr>
          <w:rFonts w:ascii="Arial" w:eastAsia="新細明體" w:hAnsi="Arial" w:cs="Arial"/>
          <w:b/>
          <w:bCs/>
          <w:color w:val="7030A0"/>
          <w:sz w:val="28"/>
          <w:szCs w:val="28"/>
          <w:u w:val="single"/>
        </w:rPr>
        <w:t>3rd Asia-Pacific Cholangiocarcinoma Conference</w:t>
      </w:r>
    </w:p>
    <w:p w:rsidR="008F468B" w:rsidRDefault="008F468B" w:rsidP="004F0942">
      <w:pPr>
        <w:snapToGrid w:val="0"/>
        <w:spacing w:beforeLines="50" w:before="120" w:afterLines="50" w:after="120"/>
        <w:rPr>
          <w:rFonts w:ascii="Arial" w:eastAsia="微軟正黑體" w:hAnsi="Arial" w:cs="Arial"/>
          <w:b/>
          <w:color w:val="006600"/>
        </w:rPr>
      </w:pPr>
      <w:r>
        <w:rPr>
          <w:rFonts w:ascii="Arial" w:eastAsia="微軟正黑體" w:hAnsi="Arial" w:cs="Arial" w:hint="eastAsia"/>
          <w:b/>
          <w:color w:val="006600"/>
          <w:lang w:eastAsia="zh-TW"/>
        </w:rPr>
        <w:t>講員演講題目與簡歷</w:t>
      </w:r>
      <w:bookmarkStart w:id="0" w:name="_GoBack"/>
      <w:bookmarkEnd w:id="0"/>
    </w:p>
    <w:p w:rsidR="00614D39" w:rsidRPr="00AC5E7E" w:rsidRDefault="00614D39" w:rsidP="004F0942">
      <w:pPr>
        <w:snapToGrid w:val="0"/>
        <w:spacing w:beforeLines="50" w:before="120" w:afterLines="50" w:after="120"/>
        <w:rPr>
          <w:rFonts w:ascii="Arial" w:eastAsia="微軟正黑體" w:hAnsi="Arial" w:cs="Arial"/>
          <w:b/>
          <w:color w:val="006600"/>
        </w:rPr>
      </w:pPr>
      <w:r w:rsidRPr="00AC5E7E">
        <w:rPr>
          <w:rFonts w:ascii="Arial" w:eastAsia="微軟正黑體" w:hAnsi="Arial" w:cs="Arial"/>
          <w:b/>
          <w:color w:val="006600"/>
        </w:rPr>
        <w:t>Mar. 15 (Friday), 2019</w:t>
      </w:r>
    </w:p>
    <w:tbl>
      <w:tblPr>
        <w:tblStyle w:val="af0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4526"/>
        <w:gridCol w:w="4678"/>
      </w:tblGrid>
      <w:tr w:rsidR="00E972B8" w:rsidRPr="00CA6A6E" w:rsidTr="00CF3414">
        <w:trPr>
          <w:tblHeader/>
        </w:trPr>
        <w:tc>
          <w:tcPr>
            <w:tcW w:w="1413" w:type="dxa"/>
            <w:shd w:val="clear" w:color="auto" w:fill="8DB3E2" w:themeFill="text2" w:themeFillTint="66"/>
          </w:tcPr>
          <w:p w:rsidR="002A07CE" w:rsidRPr="00CA6A6E" w:rsidRDefault="002A07CE" w:rsidP="000259FE">
            <w:pPr>
              <w:jc w:val="center"/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  <w:t>Time</w:t>
            </w:r>
          </w:p>
        </w:tc>
        <w:tc>
          <w:tcPr>
            <w:tcW w:w="4526" w:type="dxa"/>
            <w:shd w:val="clear" w:color="auto" w:fill="8DB3E2" w:themeFill="text2" w:themeFillTint="66"/>
          </w:tcPr>
          <w:p w:rsidR="002A07CE" w:rsidRPr="00CA6A6E" w:rsidRDefault="002A07CE" w:rsidP="000259FE">
            <w:pPr>
              <w:jc w:val="center"/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  <w:t>Subject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:rsidR="002A07CE" w:rsidRPr="00CA6A6E" w:rsidRDefault="002A07CE" w:rsidP="000259FE">
            <w:pPr>
              <w:jc w:val="center"/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  <w:t>Speaker</w:t>
            </w:r>
          </w:p>
        </w:tc>
      </w:tr>
      <w:tr w:rsidR="00C307CB" w:rsidRPr="00CA6A6E" w:rsidTr="00CF3414">
        <w:tc>
          <w:tcPr>
            <w:tcW w:w="1413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C307CB" w:rsidRPr="00CA6A6E" w:rsidRDefault="00C307CB" w:rsidP="007A5CD6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8</w:t>
            </w:r>
            <w:r w:rsidR="00C40FE6" w:rsidRPr="00CA6A6E">
              <w:rPr>
                <w:rFonts w:asciiTheme="majorHAnsi" w:eastAsia="微軟正黑體" w:hAnsiTheme="majorHAnsi" w:cs="Times New Roman"/>
                <w:color w:val="000000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00-</w:t>
            </w:r>
            <w:r w:rsidR="00FA2AAB">
              <w:rPr>
                <w:rFonts w:asciiTheme="majorHAnsi" w:eastAsia="微軟正黑體" w:hAnsiTheme="majorHAnsi" w:cs="Times New Roman"/>
                <w:color w:val="000000"/>
              </w:rPr>
              <w:t>17</w:t>
            </w:r>
            <w:r w:rsidR="00C40FE6" w:rsidRPr="00CA6A6E">
              <w:rPr>
                <w:rFonts w:asciiTheme="majorHAnsi" w:eastAsia="微軟正黑體" w:hAnsiTheme="majorHAnsi" w:cs="Times New Roman"/>
                <w:color w:val="000000"/>
              </w:rPr>
              <w:t>:</w:t>
            </w:r>
            <w:r w:rsidR="009A7722">
              <w:rPr>
                <w:rFonts w:asciiTheme="majorHAnsi" w:eastAsia="微軟正黑體" w:hAnsiTheme="majorHAnsi" w:cs="Times New Roman" w:hint="eastAsia"/>
                <w:color w:val="000000"/>
                <w:lang w:eastAsia="zh-TW"/>
              </w:rPr>
              <w:t>0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</w:t>
            </w:r>
          </w:p>
        </w:tc>
        <w:tc>
          <w:tcPr>
            <w:tcW w:w="9204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C307CB" w:rsidRPr="00CA6A6E" w:rsidRDefault="00C307CB" w:rsidP="000259FE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Registration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5C4992" w:rsidRPr="00CA6A6E" w:rsidRDefault="005C4992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Opening</w:t>
            </w:r>
          </w:p>
        </w:tc>
      </w:tr>
      <w:tr w:rsidR="002A07CE" w:rsidRPr="00CA6A6E" w:rsidTr="00CF3414">
        <w:tc>
          <w:tcPr>
            <w:tcW w:w="1413" w:type="dxa"/>
            <w:tcBorders>
              <w:top w:val="single" w:sz="2" w:space="0" w:color="auto"/>
            </w:tcBorders>
          </w:tcPr>
          <w:p w:rsidR="002A07CE" w:rsidRPr="00CA6A6E" w:rsidRDefault="002A07CE" w:rsidP="000259FE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8</w:t>
            </w:r>
            <w:r w:rsidR="00C40FE6" w:rsidRPr="00CA6A6E">
              <w:rPr>
                <w:rFonts w:asciiTheme="majorHAnsi" w:eastAsia="微軟正黑體" w:hAnsiTheme="majorHAnsi" w:cs="Times New Roman"/>
                <w:color w:val="000000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30-8</w:t>
            </w:r>
            <w:r w:rsidR="00C40FE6" w:rsidRPr="00CA6A6E">
              <w:rPr>
                <w:rFonts w:asciiTheme="majorHAnsi" w:eastAsia="微軟正黑體" w:hAnsiTheme="majorHAnsi" w:cs="Times New Roman"/>
                <w:color w:val="000000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4</w:t>
            </w:r>
            <w:r w:rsidR="00626FF3"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</w:p>
        </w:tc>
        <w:tc>
          <w:tcPr>
            <w:tcW w:w="4526" w:type="dxa"/>
            <w:tcBorders>
              <w:top w:val="single" w:sz="2" w:space="0" w:color="auto"/>
            </w:tcBorders>
          </w:tcPr>
          <w:p w:rsidR="002A07CE" w:rsidRPr="00CA6A6E" w:rsidRDefault="002A07CE" w:rsidP="000259FE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>Opening Remarks</w:t>
            </w:r>
          </w:p>
        </w:tc>
        <w:tc>
          <w:tcPr>
            <w:tcW w:w="4678" w:type="dxa"/>
            <w:tcBorders>
              <w:top w:val="single" w:sz="2" w:space="0" w:color="auto"/>
            </w:tcBorders>
          </w:tcPr>
          <w:p w:rsidR="002F728E" w:rsidRDefault="001453AD" w:rsidP="000259FE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5F5EE5">
              <w:rPr>
                <w:rFonts w:asciiTheme="majorHAnsi" w:eastAsia="微軟正黑體" w:hAnsiTheme="majorHAnsi" w:cs="Times New Roman"/>
                <w:color w:val="000000" w:themeColor="text1"/>
              </w:rPr>
              <w:t>Prof. Kung-Yee Liang</w:t>
            </w:r>
            <w:r w:rsidRPr="005F5EE5">
              <w:rPr>
                <w:rFonts w:asciiTheme="majorHAnsi" w:eastAsia="微軟正黑體" w:hAnsiTheme="majorHAnsi" w:cs="Times New Roman"/>
                <w:i/>
                <w:sz w:val="20"/>
              </w:rPr>
              <w:t xml:space="preserve"> (President, National Health Research Institutes, TW)</w:t>
            </w:r>
          </w:p>
          <w:p w:rsidR="00626FF3" w:rsidRPr="00CA6A6E" w:rsidRDefault="00CA6A6E" w:rsidP="000259FE">
            <w:pPr>
              <w:rPr>
                <w:rFonts w:asciiTheme="majorHAnsi" w:eastAsia="微軟正黑體" w:hAnsiTheme="majorHAnsi" w:cs="Times New Roman"/>
              </w:rPr>
            </w:pPr>
            <w:r>
              <w:rPr>
                <w:rFonts w:asciiTheme="majorHAnsi" w:eastAsia="微軟正黑體" w:hAnsiTheme="majorHAnsi" w:cs="Times New Roman"/>
              </w:rPr>
              <w:t xml:space="preserve">Prof. </w:t>
            </w:r>
            <w:r w:rsidR="00626FF3" w:rsidRPr="00CA6A6E">
              <w:rPr>
                <w:rFonts w:asciiTheme="majorHAnsi" w:eastAsia="微軟正黑體" w:hAnsiTheme="majorHAnsi" w:cs="Times New Roman"/>
              </w:rPr>
              <w:t>Mi</w:t>
            </w:r>
            <w:r w:rsidR="00ED244F" w:rsidRPr="00CA6A6E">
              <w:rPr>
                <w:rFonts w:asciiTheme="majorHAnsi" w:eastAsia="微軟正黑體" w:hAnsiTheme="majorHAnsi" w:cs="Times New Roman"/>
              </w:rPr>
              <w:t>i</w:t>
            </w:r>
            <w:r w:rsidR="00626FF3" w:rsidRPr="00CA6A6E">
              <w:rPr>
                <w:rFonts w:asciiTheme="majorHAnsi" w:eastAsia="微軟正黑體" w:hAnsiTheme="majorHAnsi" w:cs="Times New Roman"/>
              </w:rPr>
              <w:t xml:space="preserve">n-Fu Chen </w:t>
            </w:r>
            <w:r w:rsidR="00626FF3" w:rsidRPr="00CA6A6E">
              <w:rPr>
                <w:rFonts w:asciiTheme="majorHAnsi" w:eastAsia="微軟正黑體" w:hAnsiTheme="majorHAnsi" w:cs="Times New Roman"/>
                <w:i/>
                <w:sz w:val="20"/>
              </w:rPr>
              <w:t>(Honorable President, Linkou Chang Gung Memorial Hospital</w:t>
            </w:r>
            <w:r w:rsidR="002C51AF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TW</w:t>
            </w:r>
            <w:r w:rsidR="00626FF3"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) </w:t>
            </w:r>
          </w:p>
          <w:p w:rsidR="00753F05" w:rsidRPr="001453AD" w:rsidRDefault="00724933" w:rsidP="005F5EE5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Prof. </w:t>
            </w:r>
            <w:r w:rsidR="00626FF3" w:rsidRPr="00CA6A6E">
              <w:rPr>
                <w:rFonts w:asciiTheme="majorHAnsi" w:eastAsia="微軟正黑體" w:hAnsiTheme="majorHAnsi" w:cs="Times New Roman"/>
              </w:rPr>
              <w:t>Yun Yen</w:t>
            </w:r>
            <w:r w:rsidR="00CA6A6E">
              <w:rPr>
                <w:rFonts w:asciiTheme="majorHAnsi" w:eastAsia="微軟正黑體" w:hAnsiTheme="majorHAnsi" w:cs="Times New Roman"/>
              </w:rPr>
              <w:t xml:space="preserve"> 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(President, </w:t>
            </w:r>
            <w:r w:rsidR="00626FF3" w:rsidRPr="00CA6A6E">
              <w:rPr>
                <w:rFonts w:asciiTheme="majorHAnsi" w:eastAsia="微軟正黑體" w:hAnsiTheme="majorHAnsi" w:cs="Times New Roman"/>
                <w:i/>
                <w:sz w:val="20"/>
              </w:rPr>
              <w:t>Taiwan Oncology Society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 [TOS]</w:t>
            </w:r>
            <w:r w:rsidR="002C51AF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TW</w:t>
            </w:r>
            <w:r w:rsidR="00626FF3"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2A07CE" w:rsidRPr="00CA6A6E" w:rsidTr="00CF3414">
        <w:tc>
          <w:tcPr>
            <w:tcW w:w="1413" w:type="dxa"/>
          </w:tcPr>
          <w:p w:rsidR="002A07CE" w:rsidRPr="00CA6A6E" w:rsidRDefault="002A07CE" w:rsidP="000259FE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8</w:t>
            </w:r>
            <w:r w:rsidR="00C40FE6" w:rsidRPr="00CA6A6E">
              <w:rPr>
                <w:rFonts w:asciiTheme="majorHAnsi" w:eastAsia="微軟正黑體" w:hAnsiTheme="majorHAnsi" w:cs="Times New Roman"/>
                <w:color w:val="000000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4</w:t>
            </w:r>
            <w:r w:rsidR="00626FF3"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-8</w:t>
            </w:r>
            <w:r w:rsidR="00C40FE6" w:rsidRPr="00CA6A6E">
              <w:rPr>
                <w:rFonts w:asciiTheme="majorHAnsi" w:eastAsia="微軟正黑體" w:hAnsiTheme="majorHAnsi" w:cs="Times New Roman"/>
                <w:color w:val="000000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50</w:t>
            </w:r>
          </w:p>
        </w:tc>
        <w:tc>
          <w:tcPr>
            <w:tcW w:w="4526" w:type="dxa"/>
          </w:tcPr>
          <w:p w:rsidR="002A07CE" w:rsidRPr="00CA6A6E" w:rsidRDefault="002A07CE" w:rsidP="000259FE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Welcome and Additional Remarks</w:t>
            </w:r>
          </w:p>
        </w:tc>
        <w:tc>
          <w:tcPr>
            <w:tcW w:w="4678" w:type="dxa"/>
          </w:tcPr>
          <w:p w:rsidR="009D56C9" w:rsidRPr="00E100D3" w:rsidRDefault="009D56C9" w:rsidP="009D56C9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E100D3">
              <w:rPr>
                <w:rFonts w:asciiTheme="majorHAnsi" w:eastAsia="微軟正黑體" w:hAnsiTheme="majorHAnsi" w:cs="Times New Roman"/>
              </w:rPr>
              <w:t xml:space="preserve">Li-Tzong Chen </w:t>
            </w:r>
            <w:r w:rsidRPr="00E100D3">
              <w:rPr>
                <w:rFonts w:asciiTheme="majorHAnsi" w:eastAsia="微軟正黑體" w:hAnsiTheme="majorHAnsi" w:cs="Times New Roman"/>
                <w:i/>
                <w:sz w:val="20"/>
              </w:rPr>
              <w:t>(National Institute of Cancer Research, National Health Research Institutes, TW)</w:t>
            </w:r>
          </w:p>
          <w:p w:rsidR="002A07CE" w:rsidRPr="00E100D3" w:rsidRDefault="009D56C9" w:rsidP="00E100D3">
            <w:pPr>
              <w:rPr>
                <w:rFonts w:asciiTheme="majorHAnsi" w:eastAsia="微軟正黑體" w:hAnsiTheme="majorHAnsi" w:cs="Times New Roman"/>
              </w:rPr>
            </w:pPr>
            <w:r w:rsidRPr="00E100D3">
              <w:rPr>
                <w:rFonts w:asciiTheme="majorHAnsi" w:eastAsia="微軟正黑體" w:hAnsiTheme="majorHAnsi" w:cs="Times New Roman"/>
              </w:rPr>
              <w:t>Flavio G Rocha</w:t>
            </w:r>
            <w:r w:rsidR="00E100D3">
              <w:rPr>
                <w:rFonts w:asciiTheme="majorHAnsi" w:eastAsia="微軟正黑體" w:hAnsiTheme="majorHAnsi" w:cs="Times New Roman"/>
              </w:rPr>
              <w:t xml:space="preserve"> </w:t>
            </w:r>
            <w:r w:rsidRPr="00E100D3">
              <w:rPr>
                <w:rFonts w:asciiTheme="majorHAnsi" w:eastAsia="微軟正黑體" w:hAnsiTheme="majorHAnsi" w:cs="Times New Roman"/>
                <w:i/>
                <w:sz w:val="20"/>
              </w:rPr>
              <w:t>(Virginia Mason Medical Center, US)</w:t>
            </w:r>
          </w:p>
        </w:tc>
      </w:tr>
      <w:tr w:rsidR="002A07CE" w:rsidRPr="00CA6A6E" w:rsidTr="00CF3414">
        <w:tc>
          <w:tcPr>
            <w:tcW w:w="1413" w:type="dxa"/>
            <w:tcBorders>
              <w:bottom w:val="double" w:sz="4" w:space="0" w:color="auto"/>
            </w:tcBorders>
          </w:tcPr>
          <w:p w:rsidR="002A07CE" w:rsidRPr="00CA6A6E" w:rsidRDefault="002A07CE" w:rsidP="000259FE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8</w:t>
            </w:r>
            <w:r w:rsidR="00C40FE6" w:rsidRPr="00CA6A6E">
              <w:rPr>
                <w:rFonts w:asciiTheme="majorHAnsi" w:eastAsia="微軟正黑體" w:hAnsiTheme="majorHAnsi" w:cs="Times New Roman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</w:rPr>
              <w:t>50-9</w:t>
            </w:r>
            <w:r w:rsidR="00C40FE6" w:rsidRPr="00CA6A6E">
              <w:rPr>
                <w:rFonts w:asciiTheme="majorHAnsi" w:eastAsia="微軟正黑體" w:hAnsiTheme="majorHAnsi" w:cs="Times New Roman"/>
              </w:rPr>
              <w:t>:</w:t>
            </w:r>
            <w:r w:rsidRPr="00CA6A6E">
              <w:rPr>
                <w:rFonts w:asciiTheme="majorHAnsi" w:eastAsia="微軟正黑體" w:hAnsiTheme="majorHAnsi" w:cs="Times New Roman"/>
              </w:rPr>
              <w:t>00</w:t>
            </w:r>
          </w:p>
        </w:tc>
        <w:tc>
          <w:tcPr>
            <w:tcW w:w="4526" w:type="dxa"/>
            <w:tcBorders>
              <w:bottom w:val="double" w:sz="4" w:space="0" w:color="auto"/>
            </w:tcBorders>
          </w:tcPr>
          <w:p w:rsidR="002A07CE" w:rsidRPr="00CA6A6E" w:rsidRDefault="002A07CE" w:rsidP="000259FE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Welcome and Introduction to CCF and ICRN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825CED" w:rsidRPr="00CA6A6E" w:rsidRDefault="00112FAA" w:rsidP="000259FE">
            <w:pPr>
              <w:rPr>
                <w:rFonts w:asciiTheme="majorHAnsi" w:eastAsia="微軟正黑體" w:hAnsiTheme="majorHAnsi" w:cs="Times New Roman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 xml:space="preserve">Stacie Lindsey </w:t>
            </w:r>
            <w:r w:rsidR="00FB1AD8"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Cholangiocarcinoma Foundation</w:t>
            </w:r>
            <w:r w:rsidR="005B3925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US</w:t>
            </w:r>
            <w:r w:rsidR="00825CED"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  <w:p w:rsidR="002A07CE" w:rsidRPr="00CA6A6E" w:rsidRDefault="00112FAA" w:rsidP="000259FE">
            <w:pPr>
              <w:rPr>
                <w:rFonts w:asciiTheme="majorHAnsi" w:eastAsia="微軟正黑體" w:hAnsiTheme="majorHAnsi" w:cs="Times New Roman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Milind Javle</w:t>
            </w:r>
            <w:r w:rsidR="00CA6A6E">
              <w:rPr>
                <w:rFonts w:asciiTheme="majorHAnsi" w:eastAsia="微軟正黑體" w:hAnsiTheme="majorHAnsi" w:cs="Times New Roman"/>
              </w:rPr>
              <w:t xml:space="preserve"> </w:t>
            </w:r>
            <w:r w:rsidR="00825CED"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(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MD Anderson</w:t>
            </w:r>
            <w:r w:rsidR="00E0307A"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 xml:space="preserve"> Cancer Center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, US</w:t>
            </w:r>
            <w:r w:rsidR="00FB1AD8"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)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5C4992" w:rsidRPr="00CA6A6E" w:rsidRDefault="005C4992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Keynote Speech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683C7A">
            <w:pPr>
              <w:ind w:left="1632" w:hangingChars="680" w:hanging="1632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Moderator: Jang</w:t>
            </w:r>
            <w:r>
              <w:rPr>
                <w:rFonts w:asciiTheme="majorHAnsi" w:eastAsia="微軟正黑體" w:hAnsiTheme="majorHAnsi" w:cs="Times New Roman"/>
                <w:color w:val="000000"/>
              </w:rPr>
              <w:t>-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Yang Chang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(Dean, School of Medicine, National Cheng Kung University, TW)</w:t>
            </w:r>
          </w:p>
        </w:tc>
      </w:tr>
      <w:tr w:rsidR="005D0CEA" w:rsidRPr="00CA6A6E" w:rsidTr="00CF3414">
        <w:tc>
          <w:tcPr>
            <w:tcW w:w="1413" w:type="dxa"/>
            <w:tcBorders>
              <w:top w:val="single" w:sz="2" w:space="0" w:color="auto"/>
              <w:bottom w:val="double" w:sz="4" w:space="0" w:color="auto"/>
            </w:tcBorders>
          </w:tcPr>
          <w:p w:rsidR="005D0CEA" w:rsidRPr="00CA6A6E" w:rsidRDefault="005D0CEA" w:rsidP="000259FE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9:00-9:30</w:t>
            </w:r>
          </w:p>
        </w:tc>
        <w:tc>
          <w:tcPr>
            <w:tcW w:w="4526" w:type="dxa"/>
            <w:tcBorders>
              <w:top w:val="single" w:sz="2" w:space="0" w:color="auto"/>
              <w:bottom w:val="double" w:sz="4" w:space="0" w:color="auto"/>
            </w:tcBorders>
          </w:tcPr>
          <w:p w:rsidR="005D0CEA" w:rsidRPr="00CA6A6E" w:rsidRDefault="005D0CEA" w:rsidP="000259FE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Keynote Speech</w:t>
            </w:r>
          </w:p>
        </w:tc>
        <w:tc>
          <w:tcPr>
            <w:tcW w:w="4678" w:type="dxa"/>
            <w:tcBorders>
              <w:top w:val="single" w:sz="2" w:space="0" w:color="auto"/>
              <w:bottom w:val="double" w:sz="4" w:space="0" w:color="auto"/>
            </w:tcBorders>
          </w:tcPr>
          <w:p w:rsidR="005D0CEA" w:rsidRPr="00CA6A6E" w:rsidRDefault="006129E3" w:rsidP="00634F36">
            <w:pPr>
              <w:rPr>
                <w:rFonts w:asciiTheme="majorHAnsi" w:eastAsia="微軟正黑體" w:hAnsiTheme="majorHAnsi" w:cs="Times New Roman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Mien-Chi</w:t>
            </w:r>
            <w:r w:rsidR="003B62DF" w:rsidRPr="00CA6A6E">
              <w:rPr>
                <w:rFonts w:asciiTheme="majorHAnsi" w:eastAsia="微軟正黑體" w:hAnsiTheme="majorHAnsi" w:cs="Times New Roman"/>
              </w:rPr>
              <w:t>e</w:t>
            </w:r>
            <w:r w:rsidRPr="00CA6A6E">
              <w:rPr>
                <w:rFonts w:asciiTheme="majorHAnsi" w:eastAsia="微軟正黑體" w:hAnsiTheme="majorHAnsi" w:cs="Times New Roman"/>
              </w:rPr>
              <w:t xml:space="preserve"> Hung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8E3D2A"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MD </w:t>
            </w:r>
            <w:r w:rsidR="00634F36" w:rsidRPr="00CA6A6E">
              <w:rPr>
                <w:rFonts w:asciiTheme="majorHAnsi" w:eastAsia="微軟正黑體" w:hAnsiTheme="majorHAnsi" w:cs="Times New Roman"/>
                <w:i/>
                <w:sz w:val="20"/>
              </w:rPr>
              <w:t>Anderson</w:t>
            </w:r>
            <w:r w:rsidR="009A0788"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 xml:space="preserve"> Cancer Center</w:t>
            </w:r>
            <w:r w:rsidR="00634F36"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, 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>Translational S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cience</w:t>
            </w:r>
            <w:r w:rsidR="0098677E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US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6B4223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1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Epidemiology and Diagnosis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0259FE">
            <w:pPr>
              <w:ind w:left="1632" w:hangingChars="680" w:hanging="1632"/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Session Chairs: Ming-Shiang Wu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(President, Gastroenterology Society of Taiwan, TW)</w:t>
            </w:r>
          </w:p>
          <w:p w:rsidR="005C4992" w:rsidRPr="00CA6A6E" w:rsidRDefault="005C4992" w:rsidP="00F22199">
            <w:pPr>
              <w:ind w:leftChars="646" w:left="1550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Hsiu-Po Wang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</w:rPr>
              <w:t>(President, Digestive Endoscopy Society of Taiwan, TW)</w:t>
            </w:r>
          </w:p>
        </w:tc>
      </w:tr>
      <w:tr w:rsidR="005D0CEA" w:rsidRPr="00CA6A6E" w:rsidTr="00CF3414">
        <w:tc>
          <w:tcPr>
            <w:tcW w:w="1413" w:type="dxa"/>
          </w:tcPr>
          <w:p w:rsidR="005D0CEA" w:rsidRPr="00CA6A6E" w:rsidRDefault="005D0CEA" w:rsidP="000259FE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Cs/>
              </w:rPr>
              <w:t>9:30-9:50</w:t>
            </w:r>
          </w:p>
        </w:tc>
        <w:tc>
          <w:tcPr>
            <w:tcW w:w="4526" w:type="dxa"/>
          </w:tcPr>
          <w:p w:rsidR="005D0CEA" w:rsidRPr="00CA6A6E" w:rsidRDefault="005D0CEA" w:rsidP="000259FE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Etiology 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Natural History </w:t>
            </w: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>of CCA</w:t>
            </w:r>
          </w:p>
        </w:tc>
        <w:tc>
          <w:tcPr>
            <w:tcW w:w="4678" w:type="dxa"/>
          </w:tcPr>
          <w:p w:rsidR="005D0CEA" w:rsidRPr="00CA6A6E" w:rsidRDefault="00CA6A6E" w:rsidP="00CA6A6E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Prof. Yun Yen </w:t>
            </w:r>
            <w:r w:rsidR="00324D4F" w:rsidRPr="00CA6A6E">
              <w:rPr>
                <w:rFonts w:asciiTheme="majorHAnsi" w:eastAsia="微軟正黑體" w:hAnsiTheme="majorHAnsi" w:cs="Times New Roman"/>
                <w:i/>
                <w:sz w:val="20"/>
              </w:rPr>
              <w:t>(Presi</w:t>
            </w:r>
            <w:r>
              <w:rPr>
                <w:rFonts w:asciiTheme="majorHAnsi" w:eastAsia="微軟正黑體" w:hAnsiTheme="majorHAnsi" w:cs="Times New Roman"/>
                <w:i/>
                <w:sz w:val="20"/>
              </w:rPr>
              <w:t>dent,</w:t>
            </w:r>
            <w:r w:rsidR="00634F36"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 T</w:t>
            </w:r>
            <w:r>
              <w:rPr>
                <w:rFonts w:asciiTheme="majorHAnsi" w:eastAsia="微軟正黑體" w:hAnsiTheme="majorHAnsi" w:cs="Times New Roman"/>
                <w:i/>
                <w:sz w:val="20"/>
              </w:rPr>
              <w:t>OS</w:t>
            </w:r>
            <w:r w:rsidR="00790C48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TW</w:t>
            </w:r>
            <w:r w:rsidR="00324D4F"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5D0CEA" w:rsidRPr="00CA6A6E" w:rsidTr="00CF3414">
        <w:tc>
          <w:tcPr>
            <w:tcW w:w="1413" w:type="dxa"/>
          </w:tcPr>
          <w:p w:rsidR="005D0CEA" w:rsidRPr="00CA6A6E" w:rsidRDefault="005D0CEA" w:rsidP="000259FE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9:50-10:10</w:t>
            </w:r>
          </w:p>
        </w:tc>
        <w:tc>
          <w:tcPr>
            <w:tcW w:w="4526" w:type="dxa"/>
          </w:tcPr>
          <w:p w:rsidR="005D0CEA" w:rsidRPr="00CA6A6E" w:rsidRDefault="005D0CEA" w:rsidP="000259FE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Genetic 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Environmental Risk Factors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for CCA</w:t>
            </w:r>
          </w:p>
        </w:tc>
        <w:tc>
          <w:tcPr>
            <w:tcW w:w="4678" w:type="dxa"/>
          </w:tcPr>
          <w:p w:rsidR="005D0CEA" w:rsidRPr="00CA6A6E" w:rsidRDefault="00CA6A6E" w:rsidP="00CD69C9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Prof. </w:t>
            </w:r>
            <w:r w:rsidR="00324D4F"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Tatsuhiro Shibata </w:t>
            </w:r>
            <w:r w:rsidR="00324D4F" w:rsidRPr="00CA6A6E">
              <w:rPr>
                <w:rFonts w:asciiTheme="majorHAnsi" w:eastAsia="微軟正黑體" w:hAnsiTheme="majorHAnsi" w:cs="Times New Roman"/>
                <w:i/>
                <w:sz w:val="20"/>
              </w:rPr>
              <w:t>(Institute of Medical Science, University of Tokyo, J</w:t>
            </w:r>
            <w:r w:rsidR="00CD69C9">
              <w:rPr>
                <w:rFonts w:asciiTheme="majorHAnsi" w:eastAsia="微軟正黑體" w:hAnsiTheme="majorHAnsi" w:cs="Times New Roman"/>
                <w:i/>
                <w:sz w:val="20"/>
              </w:rPr>
              <w:t>P</w:t>
            </w:r>
            <w:r w:rsidR="00324D4F"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2C51AF" w:rsidRPr="00CA6A6E" w:rsidTr="00CF3414">
        <w:tc>
          <w:tcPr>
            <w:tcW w:w="1413" w:type="dxa"/>
            <w:tcBorders>
              <w:bottom w:val="double" w:sz="4" w:space="0" w:color="auto"/>
            </w:tcBorders>
          </w:tcPr>
          <w:p w:rsidR="002C51AF" w:rsidRPr="00CA6A6E" w:rsidRDefault="002C51AF" w:rsidP="002C51AF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10:10-10:50</w:t>
            </w:r>
          </w:p>
        </w:tc>
        <w:tc>
          <w:tcPr>
            <w:tcW w:w="4526" w:type="dxa"/>
            <w:tcBorders>
              <w:bottom w:val="double" w:sz="4" w:space="0" w:color="auto"/>
            </w:tcBorders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What is the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Best Approach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for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Biopsy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Stenting Hilar Cholangiocarcinoma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>Jeffrey Lee (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MD Anderson</w:t>
            </w:r>
            <w:r w:rsidR="00882FB3"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 xml:space="preserve"> Cancer Center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, US)</w:t>
            </w:r>
          </w:p>
          <w:p w:rsidR="002C51AF" w:rsidRPr="00CA6A6E" w:rsidRDefault="002C51AF" w:rsidP="00CA6A6E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新細明體" w:hAnsiTheme="majorHAnsi" w:cs="Times New Roman"/>
              </w:rPr>
              <w:t>Wei-Chih Liao</w:t>
            </w:r>
            <w:r w:rsid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>National Taiwan University Hospital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, TW)</w:t>
            </w:r>
          </w:p>
        </w:tc>
      </w:tr>
      <w:tr w:rsidR="006526F3" w:rsidRPr="00CA6A6E" w:rsidTr="00CF3414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526F3" w:rsidRPr="00CA6A6E" w:rsidRDefault="006526F3" w:rsidP="002C51AF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10:50-11:00</w:t>
            </w:r>
          </w:p>
        </w:tc>
        <w:tc>
          <w:tcPr>
            <w:tcW w:w="92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526F3" w:rsidRPr="00CA6A6E" w:rsidRDefault="006526F3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Break and Networking</w:t>
            </w:r>
          </w:p>
        </w:tc>
      </w:tr>
      <w:tr w:rsidR="006B4223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2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bCs/>
              </w:rPr>
              <w:t>Localized Disease: Surgery/Transplant</w:t>
            </w:r>
            <w:r w:rsidRPr="00CA6A6E">
              <w:rPr>
                <w:rFonts w:asciiTheme="majorHAnsi" w:eastAsia="微軟正黑體" w:hAnsiTheme="majorHAns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2C51AF">
            <w:pPr>
              <w:ind w:left="1632" w:hangingChars="680" w:hanging="1632"/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Session Chairs: Flavio Rocha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(Virginia Mason University, US) </w:t>
            </w:r>
          </w:p>
          <w:p w:rsidR="005C4992" w:rsidRPr="00CA6A6E" w:rsidRDefault="005C4992" w:rsidP="00C0082A">
            <w:pPr>
              <w:ind w:leftChars="621" w:left="1629" w:hangingChars="58" w:hanging="139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King-Te Lee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(Kaohsiung Medical University Hospital, TW)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A355C5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11:00-11:</w:t>
            </w:r>
            <w:r w:rsidR="00A355C5" w:rsidRPr="00CA6A6E">
              <w:rPr>
                <w:rFonts w:asciiTheme="majorHAnsi" w:eastAsia="微軟正黑體" w:hAnsiTheme="majorHAnsi" w:cs="Times New Roman"/>
                <w:color w:val="000000"/>
              </w:rPr>
              <w:t>15</w:t>
            </w:r>
          </w:p>
        </w:tc>
        <w:tc>
          <w:tcPr>
            <w:tcW w:w="4526" w:type="dxa"/>
          </w:tcPr>
          <w:p w:rsidR="002C51AF" w:rsidRPr="00CA6A6E" w:rsidRDefault="00803F7E" w:rsidP="002C51AF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Biliary Imaging (US, MRCP, ICG) in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Diagnosis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and Staging</w:t>
            </w:r>
          </w:p>
        </w:tc>
        <w:tc>
          <w:tcPr>
            <w:tcW w:w="4678" w:type="dxa"/>
          </w:tcPr>
          <w:p w:rsidR="002C51AF" w:rsidRPr="00CA6A6E" w:rsidRDefault="002C51AF" w:rsidP="00560DA6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Bang-Bin Chen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(National Taiwan University Hospital, TW)</w:t>
            </w:r>
          </w:p>
        </w:tc>
      </w:tr>
      <w:tr w:rsidR="00803F7E" w:rsidRPr="00CA6A6E" w:rsidTr="00CF3414">
        <w:tc>
          <w:tcPr>
            <w:tcW w:w="1413" w:type="dxa"/>
          </w:tcPr>
          <w:p w:rsidR="00803F7E" w:rsidRPr="00CA6A6E" w:rsidRDefault="00803F7E" w:rsidP="00803F7E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11:15-11:30</w:t>
            </w:r>
          </w:p>
        </w:tc>
        <w:tc>
          <w:tcPr>
            <w:tcW w:w="4526" w:type="dxa"/>
          </w:tcPr>
          <w:p w:rsidR="00803F7E" w:rsidRPr="001C36A6" w:rsidRDefault="001C36A6" w:rsidP="002C51AF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1C36A6">
              <w:rPr>
                <w:rFonts w:asciiTheme="majorHAnsi" w:hAnsiTheme="majorHAnsi"/>
              </w:rPr>
              <w:t>Interventional Radiology Approaches for Cholangiocarcinoma</w:t>
            </w:r>
          </w:p>
        </w:tc>
        <w:tc>
          <w:tcPr>
            <w:tcW w:w="4678" w:type="dxa"/>
          </w:tcPr>
          <w:p w:rsidR="00B87F53" w:rsidRPr="00B87F53" w:rsidRDefault="00B87F53" w:rsidP="00803F7E">
            <w:pPr>
              <w:rPr>
                <w:rFonts w:asciiTheme="majorHAnsi" w:eastAsia="微軟正黑體" w:hAnsiTheme="majorHAnsi" w:cs="Times New Roman"/>
                <w:color w:val="C0504D" w:themeColor="accent2"/>
              </w:rPr>
            </w:pPr>
            <w:r w:rsidRPr="00421D99">
              <w:rPr>
                <w:rFonts w:ascii="Calibri" w:hAnsi="Calibri" w:cs="Calibri"/>
              </w:rPr>
              <w:t>Bruno Odasis</w:t>
            </w:r>
            <w:r w:rsidR="00421D99">
              <w:rPr>
                <w:rFonts w:ascii="Calibri" w:hAnsi="Calibri" w:cs="Calibri"/>
              </w:rPr>
              <w:t xml:space="preserve"> </w:t>
            </w:r>
            <w:r w:rsidR="00421D99" w:rsidRPr="00CA6A6E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(MD Anderson Cancer Center, US)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D459E0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</w:t>
            </w:r>
            <w:r w:rsidR="00D459E0" w:rsidRPr="00CA6A6E">
              <w:rPr>
                <w:rFonts w:asciiTheme="majorHAnsi" w:eastAsia="微軟正黑體" w:hAnsiTheme="majorHAnsi" w:cs="Times New Roman"/>
                <w:color w:val="000000"/>
              </w:rPr>
              <w:t>3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0-11:</w:t>
            </w:r>
            <w:r w:rsidR="00D459E0"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</w:t>
            </w: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Surgical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Approach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to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Intrahepatic Cholangiocarcinoma</w:t>
            </w:r>
          </w:p>
        </w:tc>
        <w:tc>
          <w:tcPr>
            <w:tcW w:w="4678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Shishir Maithel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(Emory University, US)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D459E0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</w:t>
            </w:r>
            <w:r w:rsidR="00D459E0"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0-12:</w:t>
            </w:r>
            <w:r w:rsidR="00D459E0" w:rsidRPr="00CA6A6E">
              <w:rPr>
                <w:rFonts w:asciiTheme="majorHAnsi" w:eastAsia="微軟正黑體" w:hAnsiTheme="majorHAnsi" w:cs="Times New Roman"/>
                <w:color w:val="000000"/>
              </w:rPr>
              <w:t>1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</w:t>
            </w: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Surgical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Approach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to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Hilar Cholangiocarcinoma</w:t>
            </w:r>
          </w:p>
        </w:tc>
        <w:tc>
          <w:tcPr>
            <w:tcW w:w="4678" w:type="dxa"/>
          </w:tcPr>
          <w:p w:rsidR="002C51AF" w:rsidRPr="00B87F53" w:rsidRDefault="002C51AF" w:rsidP="00884308">
            <w:pPr>
              <w:rPr>
                <w:rFonts w:asciiTheme="majorHAnsi" w:eastAsia="微軟正黑體" w:hAnsiTheme="majorHAnsi" w:cs="Times New Roman"/>
                <w:color w:val="C0504D" w:themeColor="accent2"/>
              </w:rPr>
            </w:pPr>
            <w:r w:rsidRPr="00421D99">
              <w:rPr>
                <w:rFonts w:asciiTheme="majorHAnsi" w:eastAsia="微軟正黑體" w:hAnsiTheme="majorHAnsi" w:cs="Times New Roman"/>
              </w:rPr>
              <w:t>Mike Choti</w:t>
            </w:r>
            <w:r w:rsidR="00CA6A6E" w:rsidRPr="00421D99">
              <w:rPr>
                <w:rFonts w:asciiTheme="majorHAnsi" w:eastAsia="微軟正黑體" w:hAnsiTheme="majorHAnsi" w:cs="Times New Roman"/>
                <w:lang w:eastAsia="zh-TW"/>
              </w:rPr>
              <w:t xml:space="preserve"> </w:t>
            </w:r>
            <w:r w:rsidRPr="00421D99">
              <w:rPr>
                <w:rFonts w:asciiTheme="majorHAnsi" w:eastAsia="微軟正黑體" w:hAnsiTheme="majorHAnsi" w:cs="Times New Roman"/>
                <w:i/>
                <w:sz w:val="20"/>
              </w:rPr>
              <w:t>(Banner MDACC, AZ)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D459E0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lastRenderedPageBreak/>
              <w:t>12:</w:t>
            </w:r>
            <w:r w:rsidR="00D459E0" w:rsidRPr="00CA6A6E">
              <w:rPr>
                <w:rFonts w:asciiTheme="majorHAnsi" w:eastAsia="微軟正黑體" w:hAnsiTheme="majorHAnsi" w:cs="Times New Roman"/>
                <w:color w:val="000000"/>
              </w:rPr>
              <w:t>1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0-12:</w:t>
            </w:r>
            <w:r w:rsidR="00D459E0" w:rsidRPr="00CA6A6E">
              <w:rPr>
                <w:rFonts w:asciiTheme="majorHAnsi" w:eastAsia="微軟正黑體" w:hAnsiTheme="majorHAnsi" w:cs="Times New Roman"/>
                <w:color w:val="000000"/>
              </w:rPr>
              <w:t>3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</w:t>
            </w:r>
          </w:p>
        </w:tc>
        <w:tc>
          <w:tcPr>
            <w:tcW w:w="4526" w:type="dxa"/>
          </w:tcPr>
          <w:p w:rsidR="002C51AF" w:rsidRPr="00CA6A6E" w:rsidRDefault="009E7C98" w:rsidP="00CA6A6E">
            <w:pPr>
              <w:rPr>
                <w:rFonts w:asciiTheme="majorHAnsi" w:eastAsia="微軟正黑體" w:hAnsiTheme="majorHAnsi" w:cs="Times New Roman"/>
                <w:color w:val="000000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Hepatopancreaticoduodenectomy (HPD) for </w:t>
            </w:r>
            <w:r w:rsidR="00CA6A6E"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BTC</w:t>
            </w:r>
          </w:p>
        </w:tc>
        <w:tc>
          <w:tcPr>
            <w:tcW w:w="4678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Masato Nagino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(Nagoya University</w:t>
            </w:r>
            <w:r w:rsidR="00205A72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JP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2C51AF" w:rsidRPr="00CA6A6E" w:rsidTr="00CF3414">
        <w:tc>
          <w:tcPr>
            <w:tcW w:w="1413" w:type="dxa"/>
            <w:tcBorders>
              <w:bottom w:val="double" w:sz="4" w:space="0" w:color="auto"/>
            </w:tcBorders>
          </w:tcPr>
          <w:p w:rsidR="002C51AF" w:rsidRPr="00CA6A6E" w:rsidRDefault="002C51AF" w:rsidP="00051EB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12:</w:t>
            </w:r>
            <w:r w:rsidR="00051EB3" w:rsidRPr="00CA6A6E">
              <w:rPr>
                <w:rFonts w:asciiTheme="majorHAnsi" w:eastAsia="微軟正黑體" w:hAnsiTheme="majorHAnsi" w:cs="Times New Roman"/>
                <w:color w:val="000000"/>
              </w:rPr>
              <w:t>3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0-12:</w:t>
            </w:r>
            <w:r w:rsidR="00051EB3" w:rsidRPr="00CA6A6E">
              <w:rPr>
                <w:rFonts w:asciiTheme="majorHAnsi" w:eastAsia="微軟正黑體" w:hAnsiTheme="majorHAnsi" w:cs="Times New Roman"/>
                <w:color w:val="000000"/>
              </w:rPr>
              <w:t>4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</w:t>
            </w:r>
          </w:p>
        </w:tc>
        <w:tc>
          <w:tcPr>
            <w:tcW w:w="9204" w:type="dxa"/>
            <w:gridSpan w:val="2"/>
            <w:tcBorders>
              <w:bottom w:val="double" w:sz="4" w:space="0" w:color="auto"/>
            </w:tcBorders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Open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Discussion</w:t>
            </w:r>
          </w:p>
        </w:tc>
      </w:tr>
      <w:tr w:rsidR="00B87F53" w:rsidRPr="00CA6A6E" w:rsidTr="00CF3414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87F53" w:rsidRPr="00CA6A6E" w:rsidRDefault="00B87F53" w:rsidP="00051EB3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12:40-13:20</w:t>
            </w:r>
          </w:p>
        </w:tc>
        <w:tc>
          <w:tcPr>
            <w:tcW w:w="4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87F53" w:rsidRPr="00CA6A6E" w:rsidRDefault="00B87F53" w:rsidP="00887ED0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Lunch and Networking (</w:t>
            </w:r>
            <w:r w:rsidR="00887ED0">
              <w:rPr>
                <w:rFonts w:asciiTheme="majorHAnsi" w:eastAsia="微軟正黑體" w:hAnsiTheme="majorHAnsi" w:cs="Times New Roman"/>
                <w:b/>
                <w:color w:val="000000"/>
              </w:rPr>
              <w:t>P</w:t>
            </w: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oster Review)</w:t>
            </w:r>
            <w:r w:rsidR="00BF2C2F">
              <w:rPr>
                <w:rFonts w:asciiTheme="majorHAnsi" w:eastAsia="微軟正黑體" w:hAnsiTheme="majorHAnsi" w:cs="Times New Roman"/>
                <w:b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87F53" w:rsidRPr="00B87F53" w:rsidRDefault="00421D99" w:rsidP="00421D99">
            <w:pPr>
              <w:rPr>
                <w:rFonts w:asciiTheme="majorHAnsi" w:eastAsia="微軟正黑體" w:hAnsiTheme="majorHAnsi" w:cs="Times New Roman"/>
                <w:b/>
                <w:color w:val="C0504D" w:themeColor="accent2"/>
              </w:rPr>
            </w:pPr>
            <w:r>
              <w:rPr>
                <w:rFonts w:asciiTheme="majorHAnsi" w:hAnsiTheme="majorHAnsi" w:cs="Times New Roman"/>
              </w:rPr>
              <w:t xml:space="preserve">Kabir Mody </w:t>
            </w:r>
            <w:r>
              <w:rPr>
                <w:rFonts w:asciiTheme="majorHAnsi" w:eastAsia="微軟正黑體" w:hAnsiTheme="majorHAnsi" w:cs="Times New Roman"/>
                <w:i/>
                <w:sz w:val="20"/>
              </w:rPr>
              <w:t>(Mayo Clinic, FL</w:t>
            </w:r>
            <w:r w:rsidRPr="00421D99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6B4223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Parallel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Lunch Symposium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12:</w:t>
            </w:r>
            <w:r w:rsidR="007A0003" w:rsidRPr="00CA6A6E">
              <w:rPr>
                <w:rFonts w:asciiTheme="majorHAnsi" w:eastAsia="微軟正黑體" w:hAnsiTheme="majorHAnsi" w:cs="Times New Roman"/>
                <w:color w:val="000000"/>
              </w:rPr>
              <w:t>4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0-12:</w:t>
            </w:r>
            <w:r w:rsidR="007A0003"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Immune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Biomarkers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of Cholangiocarcinoma: MSI and EBV</w:t>
            </w:r>
          </w:p>
        </w:tc>
        <w:tc>
          <w:tcPr>
            <w:tcW w:w="4678" w:type="dxa"/>
          </w:tcPr>
          <w:p w:rsidR="002C51AF" w:rsidRPr="00CA6A6E" w:rsidRDefault="002C51AF" w:rsidP="00560DA6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Ming-Huang Chen </w:t>
            </w:r>
            <w:r w:rsidRPr="00CA6A6E">
              <w:rPr>
                <w:rFonts w:asciiTheme="majorHAnsi" w:eastAsia="微軟正黑體" w:hAnsiTheme="majorHAnsi" w:cs="Times New Roman"/>
                <w:szCs w:val="22"/>
                <w:lang w:eastAsia="zh-TW"/>
              </w:rPr>
              <w:t>(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Merck)</w:t>
            </w:r>
            <w:r w:rsidR="00CA6A6E"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</w:t>
            </w:r>
            <w:r w:rsidR="00560DA6"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Taipei Veterans General Hospital,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TW) 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12:</w:t>
            </w:r>
            <w:r w:rsidR="007A0003" w:rsidRPr="00CA6A6E">
              <w:rPr>
                <w:rFonts w:asciiTheme="majorHAnsi" w:eastAsia="微軟正黑體" w:hAnsiTheme="majorHAnsi" w:cs="Times New Roman"/>
                <w:color w:val="000000"/>
              </w:rPr>
              <w:t>5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5-13:</w:t>
            </w:r>
            <w:r w:rsidR="007A0003" w:rsidRPr="00CA6A6E">
              <w:rPr>
                <w:rFonts w:asciiTheme="majorHAnsi" w:eastAsia="微軟正黑體" w:hAnsiTheme="majorHAnsi" w:cs="Times New Roman"/>
                <w:color w:val="000000"/>
              </w:rPr>
              <w:t>1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0</w:t>
            </w: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The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Role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of TS-1 in Cholangiocarcinoma</w:t>
            </w:r>
          </w:p>
        </w:tc>
        <w:tc>
          <w:tcPr>
            <w:tcW w:w="4678" w:type="dxa"/>
          </w:tcPr>
          <w:p w:rsidR="002C51AF" w:rsidRPr="00CA6A6E" w:rsidRDefault="002C51AF" w:rsidP="00CD69C9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Nai-Jung Chiang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(TTY)</w:t>
            </w:r>
            <w:r w:rsidR="00CA6A6E"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</w:t>
            </w:r>
            <w:r w:rsidR="006F002A" w:rsidRPr="0022102C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National Health Research Institutes</w:t>
            </w:r>
            <w:r w:rsidR="006F002A"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TW)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 </w:t>
            </w:r>
          </w:p>
        </w:tc>
      </w:tr>
      <w:tr w:rsidR="006B4223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3A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bCs/>
                <w:sz w:val="22"/>
                <w:szCs w:val="22"/>
              </w:rPr>
              <w:t>Medical Oncology/Advanced Disease Tumor Board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CA6A6E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Session chairs: Li-Tzong Chen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Pr="0022102C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National Health Research Institutes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TW)</w:t>
            </w:r>
          </w:p>
          <w:p w:rsidR="005C4992" w:rsidRPr="00CA6A6E" w:rsidRDefault="005C4992" w:rsidP="00275C80">
            <w:pPr>
              <w:ind w:firstLineChars="592" w:firstLine="1421"/>
              <w:rPr>
                <w:rFonts w:asciiTheme="majorHAnsi" w:eastAsia="微軟正黑體" w:hAnsiTheme="majorHAnsi" w:cs="Times New Roman"/>
                <w:color w:val="000000" w:themeColor="text1"/>
              </w:rPr>
            </w:pPr>
            <w:r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>Mitesh Borad</w:t>
            </w:r>
            <w:r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 </w:t>
            </w:r>
            <w:r w:rsidRPr="00275C80">
              <w:rPr>
                <w:rFonts w:asciiTheme="majorHAnsi" w:eastAsia="微軟正黑體" w:hAnsiTheme="majorHAnsi" w:cs="Times New Roman"/>
                <w:i/>
                <w:sz w:val="20"/>
              </w:rPr>
              <w:t>(Mayo</w:t>
            </w:r>
            <w:r>
              <w:rPr>
                <w:rFonts w:asciiTheme="majorHAnsi" w:eastAsia="微軟正黑體" w:hAnsiTheme="majorHAnsi" w:cs="Times New Roman"/>
                <w:i/>
                <w:sz w:val="20"/>
              </w:rPr>
              <w:t xml:space="preserve">,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US)</w:t>
            </w:r>
          </w:p>
        </w:tc>
      </w:tr>
      <w:tr w:rsidR="00836459" w:rsidRPr="00CA6A6E" w:rsidTr="00CF3414">
        <w:tc>
          <w:tcPr>
            <w:tcW w:w="1413" w:type="dxa"/>
          </w:tcPr>
          <w:p w:rsidR="00836459" w:rsidRPr="00CA6A6E" w:rsidRDefault="00836459" w:rsidP="00CA6A6E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bCs/>
                <w:lang w:eastAsia="zh-TW"/>
              </w:rPr>
              <w:t>13:20-13:40</w:t>
            </w:r>
          </w:p>
        </w:tc>
        <w:tc>
          <w:tcPr>
            <w:tcW w:w="4526" w:type="dxa"/>
          </w:tcPr>
          <w:p w:rsidR="00836459" w:rsidRPr="00CA6A6E" w:rsidRDefault="00836459" w:rsidP="00CA6A6E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Role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Adjuvant Therapy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in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Biliary Tumors</w:t>
            </w:r>
          </w:p>
        </w:tc>
        <w:tc>
          <w:tcPr>
            <w:tcW w:w="4678" w:type="dxa"/>
          </w:tcPr>
          <w:p w:rsidR="00836459" w:rsidRPr="00CA6A6E" w:rsidRDefault="00836459" w:rsidP="00CA6A6E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>J</w:t>
            </w:r>
            <w:r w:rsidR="00421D99">
              <w:rPr>
                <w:rFonts w:asciiTheme="majorHAnsi" w:eastAsia="微軟正黑體" w:hAnsiTheme="majorHAnsi" w:cs="Times New Roman"/>
                <w:szCs w:val="22"/>
              </w:rPr>
              <w:t>ohn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 Primrose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 </w:t>
            </w:r>
            <w:r w:rsidRPr="0022102C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421D99">
              <w:rPr>
                <w:rFonts w:asciiTheme="majorHAnsi" w:eastAsia="微軟正黑體" w:hAnsiTheme="majorHAnsi" w:cs="Times New Roman"/>
                <w:i/>
                <w:sz w:val="20"/>
              </w:rPr>
              <w:t xml:space="preserve">University of Southampton, </w:t>
            </w:r>
            <w:r w:rsidRPr="0022102C">
              <w:rPr>
                <w:rFonts w:asciiTheme="majorHAnsi" w:eastAsia="微軟正黑體" w:hAnsiTheme="majorHAnsi" w:cs="Times New Roman"/>
                <w:i/>
                <w:sz w:val="20"/>
              </w:rPr>
              <w:t>UK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836459" w:rsidRPr="00CA6A6E" w:rsidTr="00CF3414">
        <w:tc>
          <w:tcPr>
            <w:tcW w:w="1413" w:type="dxa"/>
          </w:tcPr>
          <w:p w:rsidR="00836459" w:rsidRPr="00CA6A6E" w:rsidRDefault="00836459" w:rsidP="00CA6A6E">
            <w:pPr>
              <w:jc w:val="center"/>
              <w:rPr>
                <w:rFonts w:asciiTheme="majorHAnsi" w:eastAsia="微軟正黑體" w:hAnsiTheme="majorHAnsi" w:cs="Times New Roman"/>
                <w:bCs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Cs/>
                <w:lang w:eastAsia="zh-TW"/>
              </w:rPr>
              <w:t>13:40-14:00</w:t>
            </w:r>
          </w:p>
        </w:tc>
        <w:tc>
          <w:tcPr>
            <w:tcW w:w="4526" w:type="dxa"/>
          </w:tcPr>
          <w:p w:rsidR="00836459" w:rsidRPr="00CA6A6E" w:rsidRDefault="00836459" w:rsidP="00CA6A6E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Targeted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Therapy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Immunotherapy</w:t>
            </w:r>
          </w:p>
        </w:tc>
        <w:tc>
          <w:tcPr>
            <w:tcW w:w="4678" w:type="dxa"/>
          </w:tcPr>
          <w:p w:rsidR="00836459" w:rsidRPr="00CA6A6E" w:rsidRDefault="00836459" w:rsidP="00275C80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>Nilo Azad</w:t>
            </w:r>
            <w:r w:rsidR="00CA6A6E">
              <w:rPr>
                <w:rFonts w:asciiTheme="majorHAnsi" w:eastAsia="微軟正黑體" w:hAnsiTheme="majorHAnsi" w:cs="Times New Roman"/>
                <w:szCs w:val="22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>John</w:t>
            </w:r>
            <w:r w:rsidR="00670188">
              <w:rPr>
                <w:rFonts w:asciiTheme="majorHAnsi" w:eastAsia="微軟正黑體" w:hAnsiTheme="majorHAnsi" w:cs="Times New Roman"/>
                <w:i/>
                <w:sz w:val="20"/>
              </w:rPr>
              <w:t>s</w:t>
            </w:r>
            <w:r w:rsid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Hopkins, US)</w:t>
            </w:r>
          </w:p>
        </w:tc>
      </w:tr>
      <w:tr w:rsidR="00836459" w:rsidRPr="00CA6A6E" w:rsidTr="00CF3414">
        <w:tc>
          <w:tcPr>
            <w:tcW w:w="1413" w:type="dxa"/>
          </w:tcPr>
          <w:p w:rsidR="00836459" w:rsidRPr="00CA6A6E" w:rsidRDefault="00836459" w:rsidP="00CA6A6E">
            <w:pPr>
              <w:jc w:val="center"/>
              <w:rPr>
                <w:rFonts w:asciiTheme="majorHAnsi" w:eastAsia="微軟正黑體" w:hAnsiTheme="majorHAnsi" w:cs="Times New Roman"/>
                <w:color w:val="000000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14:00-14:20</w:t>
            </w:r>
          </w:p>
        </w:tc>
        <w:tc>
          <w:tcPr>
            <w:tcW w:w="4526" w:type="dxa"/>
          </w:tcPr>
          <w:p w:rsidR="00836459" w:rsidRPr="00CA6A6E" w:rsidRDefault="00836459" w:rsidP="00CA6A6E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Refractory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Disease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Molecular Profiling</w:t>
            </w:r>
          </w:p>
        </w:tc>
        <w:tc>
          <w:tcPr>
            <w:tcW w:w="4678" w:type="dxa"/>
          </w:tcPr>
          <w:p w:rsidR="00836459" w:rsidRPr="00CA6A6E" w:rsidRDefault="00836459" w:rsidP="00275C80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Lipika Goyal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(MGH, US)</w:t>
            </w:r>
          </w:p>
        </w:tc>
      </w:tr>
      <w:tr w:rsidR="00836459" w:rsidRPr="00CA6A6E" w:rsidTr="00CF3414">
        <w:tc>
          <w:tcPr>
            <w:tcW w:w="1413" w:type="dxa"/>
            <w:tcBorders>
              <w:bottom w:val="double" w:sz="4" w:space="0" w:color="auto"/>
            </w:tcBorders>
          </w:tcPr>
          <w:p w:rsidR="00836459" w:rsidRPr="00CA6A6E" w:rsidRDefault="00836459" w:rsidP="00CA6A6E">
            <w:pPr>
              <w:jc w:val="center"/>
              <w:rPr>
                <w:rFonts w:asciiTheme="majorHAnsi" w:eastAsia="微軟正黑體" w:hAnsiTheme="majorHAnsi" w:cs="Times New Roman"/>
                <w:color w:val="000000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14:20-14:40</w:t>
            </w:r>
          </w:p>
        </w:tc>
        <w:tc>
          <w:tcPr>
            <w:tcW w:w="4526" w:type="dxa"/>
            <w:tcBorders>
              <w:bottom w:val="double" w:sz="4" w:space="0" w:color="auto"/>
            </w:tcBorders>
          </w:tcPr>
          <w:p w:rsidR="00836459" w:rsidRPr="00CA6A6E" w:rsidRDefault="00836459" w:rsidP="00CA6A6E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Open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Discussion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836459" w:rsidRPr="00CA6A6E" w:rsidRDefault="00836459" w:rsidP="00CA6A6E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</w:tc>
      </w:tr>
      <w:tr w:rsidR="006B4223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3B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bCs/>
                <w:color w:val="000000"/>
              </w:rPr>
              <w:t>Parallel Nursing Session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F0697D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>Session chairs: Susan Acquisto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 w:themeColor="text1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 w:themeColor="text1"/>
                <w:sz w:val="20"/>
                <w:szCs w:val="20"/>
              </w:rPr>
              <w:t xml:space="preserve">(Nursing Advisory Board,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Cholangiocarcinoma Foundation,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 w:themeColor="text1"/>
                <w:sz w:val="20"/>
                <w:szCs w:val="20"/>
              </w:rPr>
              <w:t xml:space="preserve"> US)</w:t>
            </w: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2C51AF">
            <w:pPr>
              <w:jc w:val="center"/>
              <w:rPr>
                <w:rFonts w:asciiTheme="majorHAnsi" w:eastAsia="微軟正黑體" w:hAnsiTheme="majorHAnsi" w:cs="Times New Roman"/>
                <w:bCs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Cs/>
                <w:lang w:eastAsia="zh-TW"/>
              </w:rPr>
              <w:t>13:20-14:30</w:t>
            </w: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Cholangitis: Nursing Assessment and Management</w:t>
            </w:r>
          </w:p>
        </w:tc>
        <w:tc>
          <w:tcPr>
            <w:tcW w:w="4678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2C51AF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 xml:space="preserve">Guidelines for Care of the Patient </w:t>
            </w:r>
            <w:r w:rsidR="00AC0844" w:rsidRPr="00CA6A6E">
              <w:rPr>
                <w:rFonts w:asciiTheme="majorHAnsi" w:eastAsia="微軟正黑體" w:hAnsiTheme="majorHAnsi" w:cs="Times New Roman"/>
              </w:rPr>
              <w:t xml:space="preserve">Receiving </w:t>
            </w:r>
            <w:r w:rsidRPr="00CA6A6E">
              <w:rPr>
                <w:rFonts w:asciiTheme="majorHAnsi" w:eastAsia="微軟正黑體" w:hAnsiTheme="majorHAnsi" w:cs="Times New Roman"/>
              </w:rPr>
              <w:t>Chemotherapy</w:t>
            </w:r>
          </w:p>
        </w:tc>
        <w:tc>
          <w:tcPr>
            <w:tcW w:w="4678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</w:tc>
      </w:tr>
      <w:tr w:rsidR="002C51AF" w:rsidRPr="00CA6A6E" w:rsidTr="00CF3414">
        <w:tc>
          <w:tcPr>
            <w:tcW w:w="1413" w:type="dxa"/>
          </w:tcPr>
          <w:p w:rsidR="002C51AF" w:rsidRPr="00CA6A6E" w:rsidRDefault="002C51AF" w:rsidP="002C51AF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</w:p>
        </w:tc>
        <w:tc>
          <w:tcPr>
            <w:tcW w:w="4526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Complications of Radiation Therapy: Key Concepts for Patient Education</w:t>
            </w:r>
          </w:p>
        </w:tc>
        <w:tc>
          <w:tcPr>
            <w:tcW w:w="4678" w:type="dxa"/>
          </w:tcPr>
          <w:p w:rsidR="002C51AF" w:rsidRPr="00CA6A6E" w:rsidRDefault="002C51AF" w:rsidP="002C51AF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</w:tc>
      </w:tr>
      <w:tr w:rsidR="007A0003" w:rsidRPr="00CA6A6E" w:rsidTr="00CF3414">
        <w:tc>
          <w:tcPr>
            <w:tcW w:w="1413" w:type="dxa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</w:p>
        </w:tc>
        <w:tc>
          <w:tcPr>
            <w:tcW w:w="4526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Palliative Care: Nursing Interventions for Pain and Stress for Patients</w:t>
            </w:r>
          </w:p>
        </w:tc>
        <w:tc>
          <w:tcPr>
            <w:tcW w:w="4678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</w:tc>
      </w:tr>
      <w:tr w:rsidR="007A0003" w:rsidRPr="00CA6A6E" w:rsidTr="00CF3414">
        <w:tc>
          <w:tcPr>
            <w:tcW w:w="1413" w:type="dxa"/>
            <w:tcBorders>
              <w:bottom w:val="double" w:sz="4" w:space="0" w:color="auto"/>
            </w:tcBorders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</w:p>
        </w:tc>
        <w:tc>
          <w:tcPr>
            <w:tcW w:w="4526" w:type="dxa"/>
            <w:tcBorders>
              <w:bottom w:val="double" w:sz="4" w:space="0" w:color="auto"/>
            </w:tcBorders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>Nutrition for CCA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</w:p>
        </w:tc>
      </w:tr>
      <w:tr w:rsidR="007A0003" w:rsidRPr="00CA6A6E" w:rsidTr="00CF3414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color w:val="000000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14:40-15:00</w:t>
            </w:r>
          </w:p>
        </w:tc>
        <w:tc>
          <w:tcPr>
            <w:tcW w:w="92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Break and Networking</w:t>
            </w:r>
          </w:p>
        </w:tc>
      </w:tr>
      <w:tr w:rsidR="006B4223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4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szCs w:val="22"/>
              </w:rPr>
              <w:t>Parallel Multidiscipline Approach for Locally Advanced Diseases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7A0003">
            <w:pPr>
              <w:rPr>
                <w:rFonts w:asciiTheme="majorHAnsi" w:eastAsia="微軟正黑體" w:hAnsiTheme="majorHAnsi" w:cs="Times New Roman"/>
                <w:i/>
                <w:sz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Session Chairs: Rheun-Chuan Lee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(Department of Radiology,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Taipei Veterans General Hospital, TW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  <w:p w:rsidR="005C4992" w:rsidRPr="00CA6A6E" w:rsidRDefault="005C4992" w:rsidP="00E2537F">
            <w:pPr>
              <w:ind w:leftChars="621" w:left="1490"/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 w:themeColor="text1"/>
              </w:rPr>
              <w:t xml:space="preserve">Virote Sriuranpong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(President, Thai Society of Clinical Oncology, TH)</w:t>
            </w:r>
          </w:p>
        </w:tc>
      </w:tr>
      <w:tr w:rsidR="007A0003" w:rsidRPr="00CA6A6E" w:rsidTr="00CF3414">
        <w:tc>
          <w:tcPr>
            <w:tcW w:w="1413" w:type="dxa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15:00-15:20</w:t>
            </w:r>
          </w:p>
        </w:tc>
        <w:tc>
          <w:tcPr>
            <w:tcW w:w="4526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 xml:space="preserve">Liver-directed </w:t>
            </w:r>
            <w:r w:rsidR="00AC0844" w:rsidRPr="00CA6A6E">
              <w:rPr>
                <w:rFonts w:asciiTheme="majorHAnsi" w:eastAsia="微軟正黑體" w:hAnsiTheme="majorHAnsi" w:cs="Times New Roman"/>
              </w:rPr>
              <w:t xml:space="preserve">Therapy </w:t>
            </w:r>
            <w:r w:rsidRPr="00CA6A6E">
              <w:rPr>
                <w:rFonts w:asciiTheme="majorHAnsi" w:eastAsia="微軟正黑體" w:hAnsiTheme="majorHAnsi" w:cs="Times New Roman"/>
              </w:rPr>
              <w:t xml:space="preserve">for </w:t>
            </w:r>
            <w:r w:rsidR="00AC0844" w:rsidRPr="00CA6A6E">
              <w:rPr>
                <w:rFonts w:asciiTheme="majorHAnsi" w:eastAsia="微軟正黑體" w:hAnsiTheme="majorHAnsi" w:cs="Times New Roman"/>
              </w:rPr>
              <w:t xml:space="preserve">Cholangiocarcinoma </w:t>
            </w:r>
            <w:r w:rsidRPr="00CA6A6E">
              <w:rPr>
                <w:rFonts w:asciiTheme="majorHAnsi" w:eastAsia="微軟正黑體" w:hAnsiTheme="majorHAnsi" w:cs="Times New Roman"/>
              </w:rPr>
              <w:t>(TACE, Y90, HAI)</w:t>
            </w:r>
          </w:p>
        </w:tc>
        <w:tc>
          <w:tcPr>
            <w:tcW w:w="4678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Sean Cleary Mayo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(US)</w:t>
            </w:r>
          </w:p>
        </w:tc>
      </w:tr>
      <w:tr w:rsidR="007A0003" w:rsidRPr="00CA6A6E" w:rsidTr="00CF3414">
        <w:tc>
          <w:tcPr>
            <w:tcW w:w="1413" w:type="dxa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15:20-15:40</w:t>
            </w:r>
          </w:p>
        </w:tc>
        <w:tc>
          <w:tcPr>
            <w:tcW w:w="4526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</w:rPr>
            </w:pPr>
            <w:r w:rsidRPr="00CA6A6E">
              <w:rPr>
                <w:rFonts w:asciiTheme="majorHAnsi" w:eastAsia="微軟正黑體" w:hAnsiTheme="majorHAnsi" w:cs="Times New Roman"/>
              </w:rPr>
              <w:t xml:space="preserve">Role of Radiotherapy in </w:t>
            </w:r>
            <w:r w:rsidR="00AC0844" w:rsidRPr="00CA6A6E">
              <w:rPr>
                <w:rFonts w:asciiTheme="majorHAnsi" w:eastAsia="微軟正黑體" w:hAnsiTheme="majorHAnsi" w:cs="Times New Roman"/>
              </w:rPr>
              <w:t>Cholangiocarcinoma</w:t>
            </w:r>
          </w:p>
        </w:tc>
        <w:tc>
          <w:tcPr>
            <w:tcW w:w="4678" w:type="dxa"/>
          </w:tcPr>
          <w:p w:rsidR="007A0003" w:rsidRPr="00CA6A6E" w:rsidRDefault="007A0003" w:rsidP="00884308">
            <w:pPr>
              <w:rPr>
                <w:rFonts w:asciiTheme="majorHAnsi" w:eastAsia="微軟正黑體" w:hAnsiTheme="majorHAnsi" w:cs="Times New Roman"/>
                <w:i/>
                <w:sz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>Jin-Sil Seong</w:t>
            </w:r>
            <w:r w:rsidR="00CA6A6E">
              <w:rPr>
                <w:rFonts w:asciiTheme="majorHAnsi" w:eastAsia="微軟正黑體" w:hAnsiTheme="majorHAnsi" w:cs="Times New Roman"/>
                <w:i/>
                <w:sz w:val="22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(YonSei University Hospital, KR)</w:t>
            </w:r>
          </w:p>
        </w:tc>
      </w:tr>
      <w:tr w:rsidR="007A0003" w:rsidRPr="00CA6A6E" w:rsidTr="00CF3414">
        <w:tc>
          <w:tcPr>
            <w:tcW w:w="1413" w:type="dxa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15:40-16:00</w:t>
            </w:r>
          </w:p>
        </w:tc>
        <w:tc>
          <w:tcPr>
            <w:tcW w:w="4526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Down-staging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>Locally Advanced Disease</w:t>
            </w:r>
          </w:p>
        </w:tc>
        <w:tc>
          <w:tcPr>
            <w:tcW w:w="4678" w:type="dxa"/>
          </w:tcPr>
          <w:p w:rsidR="007A0003" w:rsidRPr="00CA6A6E" w:rsidRDefault="007A0003" w:rsidP="00884308">
            <w:pPr>
              <w:rPr>
                <w:rFonts w:asciiTheme="majorHAnsi" w:eastAsia="微軟正黑體" w:hAnsiTheme="majorHAnsi" w:cs="Times New Roman"/>
                <w:i/>
                <w:sz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>Rachna Shroff</w:t>
            </w:r>
            <w:r w:rsidR="00CA6A6E">
              <w:rPr>
                <w:rFonts w:asciiTheme="majorHAnsi" w:eastAsia="微軟正黑體" w:hAnsiTheme="majorHAnsi" w:cs="Times New Roman"/>
                <w:i/>
                <w:sz w:val="22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670188">
              <w:rPr>
                <w:rFonts w:asciiTheme="majorHAnsi" w:eastAsia="微軟正黑體" w:hAnsiTheme="majorHAnsi" w:cs="Times New Roman"/>
                <w:i/>
                <w:sz w:val="20"/>
              </w:rPr>
              <w:t xml:space="preserve">University of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Arizona, US)</w:t>
            </w:r>
          </w:p>
        </w:tc>
      </w:tr>
      <w:tr w:rsidR="007A0003" w:rsidRPr="00CA6A6E" w:rsidTr="00CF3414">
        <w:tc>
          <w:tcPr>
            <w:tcW w:w="1413" w:type="dxa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16:00</w:t>
            </w: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-16:20</w:t>
            </w:r>
          </w:p>
        </w:tc>
        <w:tc>
          <w:tcPr>
            <w:tcW w:w="4526" w:type="dxa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Portal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Vein Embolization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and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Liver Remnant Evaluation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(ICG)</w:t>
            </w:r>
          </w:p>
        </w:tc>
        <w:tc>
          <w:tcPr>
            <w:tcW w:w="4678" w:type="dxa"/>
          </w:tcPr>
          <w:p w:rsidR="007A0003" w:rsidRPr="00CA6A6E" w:rsidRDefault="007A0003" w:rsidP="00884308">
            <w:pPr>
              <w:rPr>
                <w:rFonts w:asciiTheme="majorHAnsi" w:eastAsia="微軟正黑體" w:hAnsiTheme="majorHAnsi" w:cs="Times New Roman"/>
                <w:i/>
                <w:sz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  <w:lang w:eastAsia="zh-TW"/>
              </w:rPr>
              <w:t>T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a-Sen Yeh</w:t>
            </w:r>
            <w:r w:rsidR="00CA6A6E">
              <w:rPr>
                <w:rFonts w:asciiTheme="majorHAnsi" w:eastAsia="微軟正黑體" w:hAnsiTheme="majorHAnsi" w:cs="Times New Roman"/>
                <w:i/>
                <w:sz w:val="22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B0335A"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Linkou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Chang Gung Memorial Hospital, TW)</w:t>
            </w:r>
          </w:p>
        </w:tc>
      </w:tr>
      <w:tr w:rsidR="007A0003" w:rsidRPr="00CA6A6E" w:rsidTr="00CF3414">
        <w:tc>
          <w:tcPr>
            <w:tcW w:w="1413" w:type="dxa"/>
            <w:shd w:val="clear" w:color="auto" w:fill="auto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  <w:lang w:eastAsia="zh-TW"/>
              </w:rPr>
              <w:t>16:20-17:50</w:t>
            </w:r>
          </w:p>
        </w:tc>
        <w:tc>
          <w:tcPr>
            <w:tcW w:w="4526" w:type="dxa"/>
            <w:shd w:val="clear" w:color="auto" w:fill="auto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Questionnaire and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Debates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(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Treatment Strategies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in </w:t>
            </w:r>
            <w:r w:rsidR="00AC0844" w:rsidRPr="00CA6A6E">
              <w:rPr>
                <w:rFonts w:asciiTheme="majorHAnsi" w:eastAsia="微軟正黑體" w:hAnsiTheme="majorHAnsi" w:cs="Times New Roman"/>
                <w:szCs w:val="22"/>
              </w:rPr>
              <w:t xml:space="preserve">Locally Advanced 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>CCA)</w:t>
            </w:r>
          </w:p>
        </w:tc>
        <w:tc>
          <w:tcPr>
            <w:tcW w:w="4678" w:type="dxa"/>
            <w:shd w:val="clear" w:color="auto" w:fill="auto"/>
          </w:tcPr>
          <w:p w:rsidR="00E0302D" w:rsidRPr="00CA6A6E" w:rsidRDefault="00E0302D" w:rsidP="007A0003">
            <w:pPr>
              <w:rPr>
                <w:rFonts w:asciiTheme="majorHAnsi" w:eastAsia="微軟正黑體" w:hAnsiTheme="majorHAnsi" w:cs="Times New Roman"/>
                <w:b/>
                <w:sz w:val="22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sz w:val="22"/>
                <w:szCs w:val="22"/>
              </w:rPr>
              <w:t xml:space="preserve">Moderators: </w:t>
            </w:r>
          </w:p>
          <w:p w:rsidR="00AC1A22" w:rsidRDefault="00AC1A22" w:rsidP="007A0003">
            <w:pPr>
              <w:rPr>
                <w:rFonts w:asciiTheme="majorHAnsi" w:eastAsia="微軟正黑體" w:hAnsiTheme="majorHAnsi" w:cs="Times New Roman"/>
                <w:szCs w:val="22"/>
              </w:rPr>
            </w:pPr>
            <w:r w:rsidRPr="005149C4">
              <w:rPr>
                <w:rFonts w:asciiTheme="majorHAnsi" w:eastAsia="微軟正黑體" w:hAnsiTheme="majorHAnsi" w:cs="Times New Roman"/>
                <w:szCs w:val="22"/>
              </w:rPr>
              <w:t>Eugene Koay</w:t>
            </w: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 </w:t>
            </w:r>
          </w:p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i/>
                <w:sz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>Chiun Hsu</w:t>
            </w:r>
            <w:r w:rsidR="00CA6A6E">
              <w:rPr>
                <w:rFonts w:asciiTheme="majorHAnsi" w:eastAsia="微軟正黑體" w:hAnsiTheme="majorHAnsi" w:cs="Times New Roman"/>
                <w:i/>
                <w:sz w:val="22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 xml:space="preserve">(National Taiwan University Hospital, TW) </w:t>
            </w:r>
          </w:p>
          <w:p w:rsidR="007A0003" w:rsidRPr="00CA6A6E" w:rsidRDefault="007A0003" w:rsidP="00884308">
            <w:pPr>
              <w:rPr>
                <w:rFonts w:asciiTheme="majorHAnsi" w:eastAsia="微軟正黑體" w:hAnsiTheme="majorHAnsi" w:cs="Times New Roman"/>
                <w:i/>
                <w:sz w:val="22"/>
              </w:rPr>
            </w:pPr>
            <w:r w:rsidRPr="00CA6A6E">
              <w:rPr>
                <w:rFonts w:asciiTheme="majorHAnsi" w:eastAsia="微軟正黑體" w:hAnsiTheme="majorHAnsi" w:cs="Times New Roman"/>
                <w:szCs w:val="22"/>
              </w:rPr>
              <w:t xml:space="preserve">Stephen Chan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(Chinese HK University Hospital</w:t>
            </w:r>
            <w:r w:rsidR="00F0697D" w:rsidRPr="00CA6A6E">
              <w:rPr>
                <w:rFonts w:asciiTheme="majorHAnsi" w:eastAsia="微軟正黑體" w:hAnsiTheme="majorHAnsi" w:cs="Times New Roman"/>
                <w:i/>
                <w:sz w:val="20"/>
              </w:rPr>
              <w:t>, HK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)</w:t>
            </w:r>
          </w:p>
        </w:tc>
      </w:tr>
      <w:tr w:rsidR="005C4992" w:rsidRPr="00CA6A6E" w:rsidTr="00CF3414">
        <w:tc>
          <w:tcPr>
            <w:tcW w:w="1061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5C4992" w:rsidRPr="00CA6A6E" w:rsidRDefault="005C4992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Closing</w:t>
            </w:r>
          </w:p>
        </w:tc>
      </w:tr>
      <w:tr w:rsidR="007A0003" w:rsidRPr="00CA6A6E" w:rsidTr="00CF3414">
        <w:tc>
          <w:tcPr>
            <w:tcW w:w="1413" w:type="dxa"/>
            <w:tcBorders>
              <w:top w:val="single" w:sz="2" w:space="0" w:color="auto"/>
              <w:bottom w:val="double" w:sz="4" w:space="0" w:color="auto"/>
            </w:tcBorders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lastRenderedPageBreak/>
              <w:t>17:50-18:00</w:t>
            </w:r>
          </w:p>
        </w:tc>
        <w:tc>
          <w:tcPr>
            <w:tcW w:w="4526" w:type="dxa"/>
            <w:tcBorders>
              <w:top w:val="single" w:sz="2" w:space="0" w:color="auto"/>
              <w:bottom w:val="double" w:sz="4" w:space="0" w:color="auto"/>
            </w:tcBorders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Day 1 Session Closing Remarks</w:t>
            </w:r>
          </w:p>
        </w:tc>
        <w:tc>
          <w:tcPr>
            <w:tcW w:w="4678" w:type="dxa"/>
            <w:tcBorders>
              <w:top w:val="single" w:sz="2" w:space="0" w:color="auto"/>
              <w:bottom w:val="double" w:sz="4" w:space="0" w:color="auto"/>
            </w:tcBorders>
          </w:tcPr>
          <w:p w:rsidR="007A0003" w:rsidRPr="00CA6A6E" w:rsidRDefault="007A0003" w:rsidP="00273C70">
            <w:pPr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Li-Tzong Chen</w:t>
            </w:r>
            <w:r w:rsidR="00273C70"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(</w:t>
            </w:r>
            <w:r w:rsidR="006F002A" w:rsidRPr="0022102C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National Health Research Institutes</w:t>
            </w:r>
            <w:r w:rsidR="006F002A"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TW)</w:t>
            </w:r>
          </w:p>
        </w:tc>
      </w:tr>
      <w:tr w:rsidR="007A0003" w:rsidRPr="00CA6A6E" w:rsidTr="00CF3414">
        <w:tc>
          <w:tcPr>
            <w:tcW w:w="1413" w:type="dxa"/>
            <w:tcBorders>
              <w:top w:val="double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18:00-19:00</w:t>
            </w:r>
          </w:p>
        </w:tc>
        <w:tc>
          <w:tcPr>
            <w:tcW w:w="9204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Networking and Welcome Reception (Poster Review)</w:t>
            </w:r>
          </w:p>
        </w:tc>
      </w:tr>
      <w:tr w:rsidR="007A0003" w:rsidRPr="00CA6A6E" w:rsidTr="00CF3414">
        <w:tc>
          <w:tcPr>
            <w:tcW w:w="1413" w:type="dxa"/>
            <w:tcBorders>
              <w:top w:val="single" w:sz="2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0003" w:rsidRPr="00CA6A6E" w:rsidRDefault="007A0003" w:rsidP="007A0003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19:00-21:00</w:t>
            </w:r>
          </w:p>
        </w:tc>
        <w:tc>
          <w:tcPr>
            <w:tcW w:w="920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0003" w:rsidRPr="00CA6A6E" w:rsidRDefault="007A0003" w:rsidP="007A0003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Faculty Dinner</w:t>
            </w:r>
            <w:r w:rsidR="00181C83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="00181C83">
              <w:rPr>
                <w:rFonts w:asciiTheme="majorHAnsi" w:eastAsia="微軟正黑體" w:hAnsiTheme="majorHAnsi" w:cs="Times New Roman" w:hint="eastAsia"/>
                <w:color w:val="000000"/>
                <w:lang w:eastAsia="zh-TW"/>
              </w:rPr>
              <w:t>(</w:t>
            </w:r>
            <w:r w:rsidR="00181C83" w:rsidRPr="00CA6A6E">
              <w:rPr>
                <w:rFonts w:asciiTheme="majorHAnsi" w:eastAsia="微軟正黑體" w:hAnsiTheme="majorHAnsi" w:cs="Times New Roman"/>
                <w:color w:val="000000"/>
              </w:rPr>
              <w:t>By Invitation Only)</w:t>
            </w:r>
          </w:p>
        </w:tc>
      </w:tr>
    </w:tbl>
    <w:p w:rsidR="00B17104" w:rsidRDefault="008F6B79" w:rsidP="004F0942">
      <w:pPr>
        <w:snapToGrid w:val="0"/>
        <w:spacing w:beforeLines="50" w:before="120" w:afterLines="50" w:after="120"/>
        <w:rPr>
          <w:rFonts w:ascii="Arial" w:eastAsia="微軟正黑體" w:hAnsi="Arial" w:cs="Arial"/>
          <w:b/>
          <w:color w:val="006600"/>
        </w:rPr>
      </w:pPr>
      <w:r w:rsidRPr="005628FD">
        <w:rPr>
          <w:rFonts w:ascii="Arial" w:eastAsia="微軟正黑體" w:hAnsi="Arial" w:cs="Arial"/>
          <w:b/>
          <w:color w:val="006600"/>
        </w:rPr>
        <w:t xml:space="preserve">March </w:t>
      </w:r>
      <w:r w:rsidR="00382CF0" w:rsidRPr="005628FD">
        <w:rPr>
          <w:rFonts w:ascii="Arial" w:eastAsia="微軟正黑體" w:hAnsi="Arial" w:cs="Arial"/>
          <w:b/>
          <w:color w:val="006600"/>
        </w:rPr>
        <w:t>16</w:t>
      </w:r>
      <w:r w:rsidR="005628FD">
        <w:rPr>
          <w:rFonts w:ascii="Arial" w:eastAsia="微軟正黑體" w:hAnsi="Arial" w:cs="Arial"/>
          <w:b/>
          <w:color w:val="006600"/>
        </w:rPr>
        <w:t xml:space="preserve"> </w:t>
      </w:r>
      <w:r w:rsidR="005628FD" w:rsidRPr="005628FD">
        <w:rPr>
          <w:rFonts w:ascii="Arial" w:eastAsia="微軟正黑體" w:hAnsi="Arial" w:cs="Arial"/>
          <w:b/>
          <w:color w:val="006600"/>
        </w:rPr>
        <w:t>(</w:t>
      </w:r>
      <w:r w:rsidR="005628FD">
        <w:rPr>
          <w:rFonts w:ascii="Arial" w:eastAsia="微軟正黑體" w:hAnsi="Arial" w:cs="Arial"/>
          <w:b/>
          <w:color w:val="006600"/>
        </w:rPr>
        <w:t>Satur</w:t>
      </w:r>
      <w:r w:rsidR="005628FD" w:rsidRPr="005628FD">
        <w:rPr>
          <w:rFonts w:ascii="Arial" w:eastAsia="微軟正黑體" w:hAnsi="Arial" w:cs="Arial"/>
          <w:b/>
          <w:color w:val="006600"/>
        </w:rPr>
        <w:t>day)</w:t>
      </w:r>
      <w:r w:rsidR="00475004" w:rsidRPr="005628FD">
        <w:rPr>
          <w:rFonts w:ascii="Arial" w:eastAsia="微軟正黑體" w:hAnsi="Arial" w:cs="Arial"/>
          <w:b/>
          <w:color w:val="006600"/>
        </w:rPr>
        <w:t>, 201</w:t>
      </w:r>
      <w:r w:rsidR="00382CF0" w:rsidRPr="005628FD">
        <w:rPr>
          <w:rFonts w:ascii="Arial" w:eastAsia="微軟正黑體" w:hAnsi="Arial" w:cs="Arial"/>
          <w:b/>
          <w:color w:val="006600"/>
        </w:rPr>
        <w:t>9</w:t>
      </w:r>
    </w:p>
    <w:tbl>
      <w:tblPr>
        <w:tblStyle w:val="af0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4101"/>
        <w:gridCol w:w="5244"/>
      </w:tblGrid>
      <w:tr w:rsidR="00373890" w:rsidRPr="00CA6A6E" w:rsidTr="008A04FE">
        <w:tc>
          <w:tcPr>
            <w:tcW w:w="1413" w:type="dxa"/>
            <w:shd w:val="clear" w:color="auto" w:fill="8DB3E2" w:themeFill="text2" w:themeFillTint="66"/>
          </w:tcPr>
          <w:p w:rsidR="00373890" w:rsidRPr="00CA6A6E" w:rsidRDefault="00373890" w:rsidP="000259FE">
            <w:pPr>
              <w:jc w:val="center"/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  <w:t>Time</w:t>
            </w:r>
          </w:p>
        </w:tc>
        <w:tc>
          <w:tcPr>
            <w:tcW w:w="4101" w:type="dxa"/>
            <w:shd w:val="clear" w:color="auto" w:fill="8DB3E2" w:themeFill="text2" w:themeFillTint="66"/>
          </w:tcPr>
          <w:p w:rsidR="00373890" w:rsidRPr="00CA6A6E" w:rsidRDefault="00373890" w:rsidP="000259FE">
            <w:pPr>
              <w:jc w:val="center"/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  <w:t>Subject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373890" w:rsidRPr="00CA6A6E" w:rsidRDefault="00373890" w:rsidP="000259FE">
            <w:pPr>
              <w:jc w:val="center"/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FFFFFF" w:themeColor="background1"/>
                <w:lang w:eastAsia="zh-TW"/>
              </w:rPr>
              <w:t>Speaker</w:t>
            </w:r>
          </w:p>
        </w:tc>
      </w:tr>
      <w:tr w:rsidR="006B4223" w:rsidRPr="00CA6A6E" w:rsidTr="008A04FE">
        <w:tc>
          <w:tcPr>
            <w:tcW w:w="107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bCs/>
                <w:sz w:val="22"/>
                <w:szCs w:val="22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1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sz w:val="22"/>
                <w:szCs w:val="22"/>
                <w:lang w:eastAsia="zh-TW"/>
              </w:rPr>
              <w:t>T</w:t>
            </w:r>
            <w:r w:rsidRPr="00CA6A6E">
              <w:rPr>
                <w:rFonts w:asciiTheme="majorHAnsi" w:eastAsia="微軟正黑體" w:hAnsiTheme="majorHAnsi" w:cs="Times New Roman"/>
                <w:b/>
                <w:bCs/>
                <w:sz w:val="22"/>
                <w:szCs w:val="22"/>
              </w:rPr>
              <w:t>he Future</w:t>
            </w:r>
          </w:p>
        </w:tc>
      </w:tr>
      <w:tr w:rsidR="005C4992" w:rsidRPr="00CA6A6E" w:rsidTr="008A04FE">
        <w:tc>
          <w:tcPr>
            <w:tcW w:w="10758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C42652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Session Chairs: Milind Javle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(MD Anderson Cancer Center, US)</w:t>
            </w:r>
          </w:p>
          <w:p w:rsidR="005C4992" w:rsidRPr="00CA6A6E" w:rsidRDefault="005C4992" w:rsidP="00C42652">
            <w:pPr>
              <w:ind w:leftChars="621" w:left="1490"/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Yee Chao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(Taipei Veterans General Hospital, TW)</w:t>
            </w:r>
          </w:p>
        </w:tc>
      </w:tr>
      <w:tr w:rsidR="00F337BA" w:rsidRPr="00CA6A6E" w:rsidTr="008A04FE">
        <w:tc>
          <w:tcPr>
            <w:tcW w:w="1413" w:type="dxa"/>
            <w:tcBorders>
              <w:top w:val="single" w:sz="2" w:space="0" w:color="auto"/>
              <w:bottom w:val="single" w:sz="2" w:space="0" w:color="auto"/>
            </w:tcBorders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7:00-8:45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Industry Forum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 (Closed Session – By Invitation Only)</w:t>
            </w: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</w:tcPr>
          <w:p w:rsidR="00F337BA" w:rsidRDefault="00F337BA" w:rsidP="00F337BA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sz w:val="22"/>
                <w:szCs w:val="22"/>
              </w:rPr>
              <w:t>Moderators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: Milind Javle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(MD Anderson Cancer Center, US)</w:t>
            </w:r>
          </w:p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Industry Speakers/Presenters</w:t>
            </w:r>
          </w:p>
        </w:tc>
      </w:tr>
      <w:tr w:rsidR="00F337BA" w:rsidRPr="00CA6A6E" w:rsidTr="008A04FE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8:45-9:00</w:t>
            </w:r>
          </w:p>
        </w:tc>
        <w:tc>
          <w:tcPr>
            <w:tcW w:w="93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Break and Networking</w:t>
            </w:r>
          </w:p>
        </w:tc>
      </w:tr>
      <w:tr w:rsidR="006B4223" w:rsidRPr="00CA6A6E" w:rsidTr="008A04FE">
        <w:tc>
          <w:tcPr>
            <w:tcW w:w="107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2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What’s New in Cholangiocarcinoma Research</w:t>
            </w:r>
          </w:p>
        </w:tc>
      </w:tr>
      <w:tr w:rsidR="00F337BA" w:rsidRPr="00CA6A6E" w:rsidTr="008A04FE">
        <w:tc>
          <w:tcPr>
            <w:tcW w:w="1413" w:type="dxa"/>
            <w:tcBorders>
              <w:top w:val="single" w:sz="2" w:space="0" w:color="auto"/>
            </w:tcBorders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</w:p>
        </w:tc>
        <w:tc>
          <w:tcPr>
            <w:tcW w:w="9345" w:type="dxa"/>
            <w:gridSpan w:val="2"/>
            <w:tcBorders>
              <w:top w:val="single" w:sz="2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Session Chairs: Junji Furuse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(Kyorin University School of Medicine, JP)</w:t>
            </w:r>
          </w:p>
          <w:p w:rsidR="00F337BA" w:rsidRPr="00CA6A6E" w:rsidRDefault="00F337BA" w:rsidP="00F337BA">
            <w:pPr>
              <w:ind w:leftChars="621" w:left="1490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Lipika Goyal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(MGH, US)</w:t>
            </w:r>
          </w:p>
        </w:tc>
      </w:tr>
      <w:tr w:rsidR="00F337BA" w:rsidRPr="00CA6A6E" w:rsidTr="008A04FE">
        <w:tc>
          <w:tcPr>
            <w:tcW w:w="1413" w:type="dxa"/>
            <w:tcBorders>
              <w:top w:val="single" w:sz="2" w:space="0" w:color="auto"/>
            </w:tcBorders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9:00-9:20</w:t>
            </w:r>
          </w:p>
        </w:tc>
        <w:tc>
          <w:tcPr>
            <w:tcW w:w="4101" w:type="dxa"/>
            <w:tcBorders>
              <w:top w:val="single" w:sz="2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Biomarkers 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Circulating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DNA</w:t>
            </w:r>
          </w:p>
        </w:tc>
        <w:tc>
          <w:tcPr>
            <w:tcW w:w="5244" w:type="dxa"/>
            <w:tcBorders>
              <w:top w:val="single" w:sz="2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Angelo </w:t>
            </w:r>
            <w:r w:rsidRPr="00CA6A6E">
              <w:rPr>
                <w:rFonts w:asciiTheme="majorHAnsi" w:eastAsia="新細明體" w:hAnsiTheme="majorHAnsi" w:cs="Times New Roman"/>
              </w:rPr>
              <w:t>Chien-Feng Li</w:t>
            </w:r>
            <w: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(Chi-Mei Hospital, TW)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9:20-9:40</w:t>
            </w:r>
          </w:p>
        </w:tc>
        <w:tc>
          <w:tcPr>
            <w:tcW w:w="4101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Drugs and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Targets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in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Development</w:t>
            </w:r>
          </w:p>
        </w:tc>
        <w:tc>
          <w:tcPr>
            <w:tcW w:w="5244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Ming-Huang Chen</w:t>
            </w:r>
            <w:r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(Taipei Veterans General Hospital, TW)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9:40-10:00</w:t>
            </w:r>
          </w:p>
        </w:tc>
        <w:tc>
          <w:tcPr>
            <w:tcW w:w="4101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Clinical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Trials Incorporating Translational Targets</w:t>
            </w:r>
          </w:p>
        </w:tc>
        <w:tc>
          <w:tcPr>
            <w:tcW w:w="5244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新細明體" w:hAnsiTheme="majorHAnsi" w:cs="Times New Roman"/>
              </w:rPr>
              <w:t>Takuji Okusaka</w:t>
            </w:r>
            <w: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(NCCH-Tokyo, JP)</w:t>
            </w:r>
          </w:p>
        </w:tc>
      </w:tr>
      <w:tr w:rsidR="00F337BA" w:rsidRPr="00CA6A6E" w:rsidTr="008A04FE">
        <w:tc>
          <w:tcPr>
            <w:tcW w:w="1413" w:type="dxa"/>
            <w:tcBorders>
              <w:bottom w:val="double" w:sz="4" w:space="0" w:color="auto"/>
            </w:tcBorders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10:00-10:15</w:t>
            </w:r>
          </w:p>
        </w:tc>
        <w:tc>
          <w:tcPr>
            <w:tcW w:w="9345" w:type="dxa"/>
            <w:gridSpan w:val="2"/>
            <w:tcBorders>
              <w:bottom w:val="double" w:sz="4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i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Open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Discussion</w:t>
            </w:r>
          </w:p>
        </w:tc>
      </w:tr>
      <w:tr w:rsidR="00F337BA" w:rsidRPr="00CA6A6E" w:rsidTr="008A04FE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10:15-10:30</w:t>
            </w:r>
          </w:p>
        </w:tc>
        <w:tc>
          <w:tcPr>
            <w:tcW w:w="93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Break and Networking</w:t>
            </w:r>
          </w:p>
        </w:tc>
      </w:tr>
      <w:tr w:rsidR="006B4223" w:rsidRPr="00CA6A6E" w:rsidTr="008A04FE">
        <w:tc>
          <w:tcPr>
            <w:tcW w:w="10758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6B4223" w:rsidRPr="00CA6A6E" w:rsidRDefault="006B4223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Session 3</w:t>
            </w:r>
            <w:r>
              <w:rPr>
                <w:rFonts w:asciiTheme="majorHAnsi" w:eastAsia="微軟正黑體" w:hAnsiTheme="majorHAnsi" w:cs="Times New Roman" w:hint="eastAsia"/>
                <w:b/>
                <w:color w:val="000000"/>
                <w:lang w:eastAsia="zh-TW"/>
              </w:rPr>
              <w:t xml:space="preserve">　</w:t>
            </w: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Collaborations and Partnerships</w:t>
            </w:r>
          </w:p>
        </w:tc>
      </w:tr>
      <w:tr w:rsidR="005C4992" w:rsidRPr="00CA6A6E" w:rsidTr="008A04FE">
        <w:tc>
          <w:tcPr>
            <w:tcW w:w="10758" w:type="dxa"/>
            <w:gridSpan w:val="3"/>
            <w:tcBorders>
              <w:top w:val="single" w:sz="2" w:space="0" w:color="auto"/>
            </w:tcBorders>
          </w:tcPr>
          <w:p w:rsidR="005C4992" w:rsidRPr="00CA6A6E" w:rsidRDefault="005C4992" w:rsidP="00F337BA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Session Chairs: John Bridgewater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(UK) </w:t>
            </w:r>
          </w:p>
          <w:p w:rsidR="005C4992" w:rsidRPr="00CA6A6E" w:rsidRDefault="005C4992" w:rsidP="00F337BA">
            <w:pPr>
              <w:ind w:leftChars="621" w:left="1490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Yen-Shen Shan (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Department of Surgery, </w:t>
            </w:r>
            <w:r w:rsidRPr="00CA6A6E">
              <w:rPr>
                <w:rFonts w:asciiTheme="majorHAnsi" w:eastAsia="微軟正黑體" w:hAnsiTheme="majorHAnsi" w:cs="Times New Roman"/>
                <w:i/>
                <w:sz w:val="20"/>
              </w:rPr>
              <w:t>National Cheng Kung University Hospital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, TW)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10:30-10:45</w:t>
            </w:r>
          </w:p>
        </w:tc>
        <w:tc>
          <w:tcPr>
            <w:tcW w:w="4101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b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How to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Use Large Databases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in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Research</w:t>
            </w:r>
          </w:p>
        </w:tc>
        <w:tc>
          <w:tcPr>
            <w:tcW w:w="5244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Chun-Ying Wu</w:t>
            </w:r>
            <w: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(Taipei Veterans General Hospital, TW)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10:45-11:00</w:t>
            </w:r>
          </w:p>
        </w:tc>
        <w:tc>
          <w:tcPr>
            <w:tcW w:w="4101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Consolidating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Treatment Guidelines 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in the East and West</w:t>
            </w:r>
          </w:p>
        </w:tc>
        <w:tc>
          <w:tcPr>
            <w:tcW w:w="5244" w:type="dxa"/>
          </w:tcPr>
          <w:p w:rsidR="00F337BA" w:rsidRPr="00744F6C" w:rsidRDefault="00F337BA" w:rsidP="00F337BA">
            <w:pPr>
              <w:rPr>
                <w:rFonts w:asciiTheme="majorHAnsi" w:eastAsia="微軟正黑體" w:hAnsiTheme="majorHAnsi" w:cs="Times New Roman"/>
                <w:i/>
                <w:color w:val="C0504D" w:themeColor="accent2"/>
                <w:sz w:val="20"/>
                <w:szCs w:val="20"/>
              </w:rPr>
            </w:pPr>
            <w:r w:rsidRPr="00670188">
              <w:rPr>
                <w:rFonts w:asciiTheme="majorHAnsi" w:eastAsia="微軟正黑體" w:hAnsiTheme="majorHAnsi" w:cs="Times New Roman"/>
              </w:rPr>
              <w:t>Junji Furuse</w:t>
            </w:r>
            <w:r w:rsidRPr="00670188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 xml:space="preserve"> (Kyorin University</w:t>
            </w:r>
            <w:r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, JP</w:t>
            </w:r>
            <w:r w:rsidRPr="00670188">
              <w:rPr>
                <w:rFonts w:asciiTheme="majorHAnsi" w:eastAsia="微軟正黑體" w:hAnsiTheme="majorHAnsi" w:cs="Times New Roman"/>
                <w:i/>
                <w:sz w:val="20"/>
                <w:szCs w:val="20"/>
              </w:rPr>
              <w:t>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11:00-11:15</w:t>
            </w:r>
          </w:p>
        </w:tc>
        <w:tc>
          <w:tcPr>
            <w:tcW w:w="4101" w:type="dxa"/>
          </w:tcPr>
          <w:p w:rsidR="00F337BA" w:rsidRPr="00670188" w:rsidRDefault="00F337BA" w:rsidP="00F337BA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670188">
              <w:rPr>
                <w:rFonts w:asciiTheme="majorHAnsi" w:eastAsia="微軟正黑體" w:hAnsiTheme="majorHAnsi" w:cs="Times New Roman"/>
                <w:color w:val="000000" w:themeColor="text1"/>
              </w:rPr>
              <w:t>An introduction of Taiwan Liver Cancer Network Biobank</w:t>
            </w:r>
          </w:p>
        </w:tc>
        <w:tc>
          <w:tcPr>
            <w:tcW w:w="5244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新細明體" w:hAnsiTheme="majorHAnsi" w:cs="Times New Roman"/>
              </w:rPr>
              <w:t>Shiu-Feng Huang</w:t>
            </w:r>
            <w: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</w:t>
            </w:r>
            <w:r w:rsidRPr="0022102C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National Health Research Institutes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, TW)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11:15-11:30</w:t>
            </w:r>
          </w:p>
        </w:tc>
        <w:tc>
          <w:tcPr>
            <w:tcW w:w="4101" w:type="dxa"/>
          </w:tcPr>
          <w:p w:rsidR="00F337BA" w:rsidRPr="00670188" w:rsidRDefault="00F337BA" w:rsidP="00F337BA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670188">
              <w:rPr>
                <w:rFonts w:asciiTheme="majorHAnsi" w:eastAsia="微軟正黑體" w:hAnsiTheme="majorHAnsi" w:cs="Times New Roman"/>
              </w:rPr>
              <w:t>The Patient Experience</w:t>
            </w:r>
          </w:p>
        </w:tc>
        <w:tc>
          <w:tcPr>
            <w:tcW w:w="5244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微軟正黑體" w:hAnsiTheme="majorHAnsi" w:cs="Times New Roman"/>
                <w:color w:val="000000"/>
              </w:rPr>
              <w:t>Patty</w:t>
            </w: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 Maxim</w:t>
            </w:r>
            <w: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(Cholangiocarcinoma Foundation, US)</w:t>
            </w:r>
          </w:p>
        </w:tc>
      </w:tr>
      <w:tr w:rsidR="00F337BA" w:rsidRPr="00CA6A6E" w:rsidTr="008A04FE">
        <w:tc>
          <w:tcPr>
            <w:tcW w:w="1413" w:type="dxa"/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bCs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11:30-11:45</w:t>
            </w:r>
          </w:p>
        </w:tc>
        <w:tc>
          <w:tcPr>
            <w:tcW w:w="4101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sz w:val="22"/>
                <w:szCs w:val="22"/>
              </w:rPr>
              <w:t>Colla</w:t>
            </w:r>
            <w:r>
              <w:rPr>
                <w:rFonts w:asciiTheme="majorHAnsi" w:eastAsia="微軟正黑體" w:hAnsiTheme="majorHAnsi" w:cs="Times New Roman"/>
                <w:sz w:val="22"/>
                <w:szCs w:val="22"/>
              </w:rPr>
              <w:t xml:space="preserve">borating with </w:t>
            </w:r>
            <w:r w:rsidR="00AC0844">
              <w:rPr>
                <w:rFonts w:asciiTheme="majorHAnsi" w:eastAsia="微軟正黑體" w:hAnsiTheme="majorHAnsi" w:cs="Times New Roman"/>
                <w:sz w:val="22"/>
                <w:szCs w:val="22"/>
              </w:rPr>
              <w:t>Patient Advocacy G</w:t>
            </w:r>
            <w:r w:rsidR="00AC0844" w:rsidRPr="00CA6A6E">
              <w:rPr>
                <w:rFonts w:asciiTheme="majorHAnsi" w:eastAsia="微軟正黑體" w:hAnsiTheme="majorHAnsi" w:cs="Times New Roman"/>
                <w:sz w:val="22"/>
                <w:szCs w:val="22"/>
              </w:rPr>
              <w:t>roups</w:t>
            </w:r>
          </w:p>
        </w:tc>
        <w:tc>
          <w:tcPr>
            <w:tcW w:w="5244" w:type="dxa"/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Melinda Bachini</w:t>
            </w:r>
            <w: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(Cholangiocarcinoma Foundation, US)</w:t>
            </w:r>
          </w:p>
        </w:tc>
      </w:tr>
      <w:tr w:rsidR="00F337BA" w:rsidRPr="00CA6A6E" w:rsidTr="008A04FE">
        <w:tc>
          <w:tcPr>
            <w:tcW w:w="1413" w:type="dxa"/>
            <w:tcBorders>
              <w:bottom w:val="double" w:sz="4" w:space="0" w:color="auto"/>
            </w:tcBorders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11:45-12:05</w:t>
            </w:r>
          </w:p>
        </w:tc>
        <w:tc>
          <w:tcPr>
            <w:tcW w:w="9345" w:type="dxa"/>
            <w:gridSpan w:val="2"/>
            <w:tcBorders>
              <w:bottom w:val="double" w:sz="4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 w:themeColor="text1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 xml:space="preserve">Open </w:t>
            </w:r>
            <w:r w:rsidR="00AC0844" w:rsidRPr="00CA6A6E">
              <w:rPr>
                <w:rFonts w:asciiTheme="majorHAnsi" w:eastAsia="微軟正黑體" w:hAnsiTheme="majorHAnsi" w:cs="Times New Roman"/>
                <w:color w:val="000000"/>
              </w:rPr>
              <w:t>Discussion</w:t>
            </w:r>
          </w:p>
        </w:tc>
      </w:tr>
      <w:tr w:rsidR="005C4992" w:rsidRPr="00CA6A6E" w:rsidTr="008A04FE">
        <w:tc>
          <w:tcPr>
            <w:tcW w:w="10758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5C4992" w:rsidRPr="00CA6A6E" w:rsidRDefault="005C4992" w:rsidP="007B4759">
            <w:pPr>
              <w:spacing w:beforeLines="50" w:before="120" w:afterLines="50" w:after="120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b/>
                <w:color w:val="000000"/>
              </w:rPr>
              <w:t>Closing</w:t>
            </w:r>
          </w:p>
        </w:tc>
      </w:tr>
      <w:tr w:rsidR="00F337BA" w:rsidRPr="00CA6A6E" w:rsidTr="008A04FE">
        <w:tc>
          <w:tcPr>
            <w:tcW w:w="1413" w:type="dxa"/>
            <w:tcBorders>
              <w:top w:val="single" w:sz="2" w:space="0" w:color="auto"/>
              <w:bottom w:val="double" w:sz="4" w:space="0" w:color="auto"/>
            </w:tcBorders>
          </w:tcPr>
          <w:p w:rsidR="00F337BA" w:rsidRPr="00CA6A6E" w:rsidRDefault="00F337BA" w:rsidP="00F337BA">
            <w:pPr>
              <w:jc w:val="center"/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12:05-12:30</w:t>
            </w:r>
          </w:p>
        </w:tc>
        <w:tc>
          <w:tcPr>
            <w:tcW w:w="4101" w:type="dxa"/>
            <w:tcBorders>
              <w:top w:val="single" w:sz="2" w:space="0" w:color="auto"/>
              <w:bottom w:val="double" w:sz="4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color w:val="00000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Closing Remarks</w:t>
            </w:r>
          </w:p>
        </w:tc>
        <w:tc>
          <w:tcPr>
            <w:tcW w:w="5244" w:type="dxa"/>
            <w:tcBorders>
              <w:top w:val="single" w:sz="2" w:space="0" w:color="auto"/>
              <w:bottom w:val="double" w:sz="4" w:space="0" w:color="auto"/>
            </w:tcBorders>
          </w:tcPr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Li-Tzong Chen</w:t>
            </w:r>
            <w:r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</w:t>
            </w:r>
            <w:r w:rsidRPr="0022102C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National Health Research Institutes</w:t>
            </w:r>
            <w:r w:rsidRPr="00CA6A6E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, TW)</w:t>
            </w:r>
          </w:p>
          <w:p w:rsidR="00F337BA" w:rsidRPr="00CA6A6E" w:rsidRDefault="00F337BA" w:rsidP="00F337BA">
            <w:pPr>
              <w:rPr>
                <w:rFonts w:asciiTheme="majorHAnsi" w:eastAsia="微軟正黑體" w:hAnsiTheme="majorHAnsi" w:cs="Times New Roman"/>
                <w:i/>
              </w:rPr>
            </w:pPr>
            <w:r w:rsidRPr="00CA6A6E">
              <w:rPr>
                <w:rFonts w:asciiTheme="majorHAnsi" w:eastAsia="微軟正黑體" w:hAnsiTheme="majorHAnsi" w:cs="Times New Roman"/>
                <w:color w:val="000000"/>
              </w:rPr>
              <w:t>Flavio Rocha</w:t>
            </w:r>
            <w:r>
              <w:rPr>
                <w:rFonts w:asciiTheme="majorHAnsi" w:eastAsia="微軟正黑體" w:hAnsiTheme="majorHAnsi" w:cs="Times New Roman"/>
                <w:color w:val="000000"/>
              </w:rPr>
              <w:t xml:space="preserve"> </w:t>
            </w:r>
            <w:r w:rsidRPr="009F743B">
              <w:rPr>
                <w:rFonts w:asciiTheme="majorHAnsi" w:eastAsia="微軟正黑體" w:hAnsiTheme="majorHAnsi" w:cs="Times New Roman"/>
                <w:i/>
                <w:color w:val="000000"/>
                <w:sz w:val="20"/>
                <w:szCs w:val="20"/>
              </w:rPr>
              <w:t>(Virginia Mason Medical Center, US)</w:t>
            </w:r>
          </w:p>
        </w:tc>
      </w:tr>
    </w:tbl>
    <w:p w:rsidR="00273C70" w:rsidRPr="00273C70" w:rsidRDefault="00273C70" w:rsidP="00273C70">
      <w:pPr>
        <w:widowControl w:val="0"/>
        <w:snapToGrid w:val="0"/>
        <w:spacing w:beforeLines="50" w:before="120"/>
        <w:rPr>
          <w:rFonts w:ascii="Times New Roman" w:eastAsia="新細明體" w:hAnsi="Times New Roman" w:cs="Times New Roman"/>
          <w:b/>
          <w:bCs/>
          <w:color w:val="006600"/>
        </w:rPr>
      </w:pPr>
    </w:p>
    <w:sectPr w:rsidR="00273C70" w:rsidRPr="00273C70" w:rsidSect="00FB1AD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27" w:rsidRDefault="004B5E27" w:rsidP="001F75AC">
      <w:r>
        <w:separator/>
      </w:r>
    </w:p>
  </w:endnote>
  <w:endnote w:type="continuationSeparator" w:id="0">
    <w:p w:rsidR="004B5E27" w:rsidRDefault="004B5E27" w:rsidP="001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27" w:rsidRDefault="004B5E27" w:rsidP="001F75AC">
      <w:r>
        <w:separator/>
      </w:r>
    </w:p>
  </w:footnote>
  <w:footnote w:type="continuationSeparator" w:id="0">
    <w:p w:rsidR="004B5E27" w:rsidRDefault="004B5E27" w:rsidP="001F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566"/>
    <w:multiLevelType w:val="multilevel"/>
    <w:tmpl w:val="7E8A09D8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 w15:restartNumberingAfterBreak="0">
    <w:nsid w:val="117F5970"/>
    <w:multiLevelType w:val="multilevel"/>
    <w:tmpl w:val="BFC6B3D8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13304AA2"/>
    <w:multiLevelType w:val="multilevel"/>
    <w:tmpl w:val="C0C2769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1D5C02A6"/>
    <w:multiLevelType w:val="multilevel"/>
    <w:tmpl w:val="93A6B2D2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" w15:restartNumberingAfterBreak="0">
    <w:nsid w:val="1D946D15"/>
    <w:multiLevelType w:val="hybridMultilevel"/>
    <w:tmpl w:val="245C6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DB779F"/>
    <w:multiLevelType w:val="hybridMultilevel"/>
    <w:tmpl w:val="DA28E860"/>
    <w:lvl w:ilvl="0" w:tplc="37D8D57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030B46"/>
    <w:multiLevelType w:val="hybridMultilevel"/>
    <w:tmpl w:val="5F140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6548A"/>
    <w:multiLevelType w:val="multilevel"/>
    <w:tmpl w:val="E0A6CB0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347F1A39"/>
    <w:multiLevelType w:val="multilevel"/>
    <w:tmpl w:val="6364534A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9" w15:restartNumberingAfterBreak="0">
    <w:nsid w:val="3AD3009B"/>
    <w:multiLevelType w:val="hybridMultilevel"/>
    <w:tmpl w:val="DDD282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904C4C"/>
    <w:multiLevelType w:val="multilevel"/>
    <w:tmpl w:val="84484AC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4D991D01"/>
    <w:multiLevelType w:val="hybridMultilevel"/>
    <w:tmpl w:val="6532B5F2"/>
    <w:lvl w:ilvl="0" w:tplc="AAC618B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796C4A"/>
    <w:multiLevelType w:val="multilevel"/>
    <w:tmpl w:val="29806424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62BC1BB9"/>
    <w:multiLevelType w:val="multilevel"/>
    <w:tmpl w:val="74F41E14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693A1E83"/>
    <w:multiLevelType w:val="multilevel"/>
    <w:tmpl w:val="59EE58A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5" w15:restartNumberingAfterBreak="0">
    <w:nsid w:val="6F625E4C"/>
    <w:multiLevelType w:val="multilevel"/>
    <w:tmpl w:val="C60C5EA2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6" w15:restartNumberingAfterBreak="0">
    <w:nsid w:val="71884C06"/>
    <w:multiLevelType w:val="hybridMultilevel"/>
    <w:tmpl w:val="6532B5F2"/>
    <w:lvl w:ilvl="0" w:tplc="AAC618B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7FD053F"/>
    <w:multiLevelType w:val="hybridMultilevel"/>
    <w:tmpl w:val="1D828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72A5"/>
    <w:multiLevelType w:val="multilevel"/>
    <w:tmpl w:val="EAF45AD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4"/>
    <w:rsid w:val="000110B4"/>
    <w:rsid w:val="000244AD"/>
    <w:rsid w:val="000259FE"/>
    <w:rsid w:val="00026050"/>
    <w:rsid w:val="000307E1"/>
    <w:rsid w:val="00047539"/>
    <w:rsid w:val="00047915"/>
    <w:rsid w:val="00051EB3"/>
    <w:rsid w:val="00055CA2"/>
    <w:rsid w:val="00062DAE"/>
    <w:rsid w:val="000637E4"/>
    <w:rsid w:val="00067072"/>
    <w:rsid w:val="00090D43"/>
    <w:rsid w:val="00090F3C"/>
    <w:rsid w:val="0009206F"/>
    <w:rsid w:val="00094B9A"/>
    <w:rsid w:val="00095525"/>
    <w:rsid w:val="000968C6"/>
    <w:rsid w:val="0009715C"/>
    <w:rsid w:val="000A4686"/>
    <w:rsid w:val="000B139A"/>
    <w:rsid w:val="000C2DB7"/>
    <w:rsid w:val="000C46BA"/>
    <w:rsid w:val="000C6FF3"/>
    <w:rsid w:val="000D11E2"/>
    <w:rsid w:val="000D37AA"/>
    <w:rsid w:val="000D4646"/>
    <w:rsid w:val="000E05FF"/>
    <w:rsid w:val="000E563D"/>
    <w:rsid w:val="000F692B"/>
    <w:rsid w:val="00102676"/>
    <w:rsid w:val="00107230"/>
    <w:rsid w:val="001115D5"/>
    <w:rsid w:val="00112FAA"/>
    <w:rsid w:val="001453AD"/>
    <w:rsid w:val="00150459"/>
    <w:rsid w:val="001507B6"/>
    <w:rsid w:val="00155FEE"/>
    <w:rsid w:val="00160AB3"/>
    <w:rsid w:val="0016557A"/>
    <w:rsid w:val="00166122"/>
    <w:rsid w:val="00173A32"/>
    <w:rsid w:val="00177E78"/>
    <w:rsid w:val="001800FA"/>
    <w:rsid w:val="00181C83"/>
    <w:rsid w:val="0018543E"/>
    <w:rsid w:val="001906AF"/>
    <w:rsid w:val="001912A2"/>
    <w:rsid w:val="00191BFF"/>
    <w:rsid w:val="001969D6"/>
    <w:rsid w:val="001A4AFB"/>
    <w:rsid w:val="001B6BE3"/>
    <w:rsid w:val="001C0594"/>
    <w:rsid w:val="001C36A6"/>
    <w:rsid w:val="001D429D"/>
    <w:rsid w:val="001F0C7C"/>
    <w:rsid w:val="001F75AC"/>
    <w:rsid w:val="00200355"/>
    <w:rsid w:val="00204B72"/>
    <w:rsid w:val="00205A72"/>
    <w:rsid w:val="0022102C"/>
    <w:rsid w:val="002217EE"/>
    <w:rsid w:val="002255C5"/>
    <w:rsid w:val="00226FB4"/>
    <w:rsid w:val="00232DF3"/>
    <w:rsid w:val="00233377"/>
    <w:rsid w:val="002337A7"/>
    <w:rsid w:val="002456CB"/>
    <w:rsid w:val="00250D82"/>
    <w:rsid w:val="002576F6"/>
    <w:rsid w:val="00265BF3"/>
    <w:rsid w:val="002702E8"/>
    <w:rsid w:val="00273C70"/>
    <w:rsid w:val="00275C80"/>
    <w:rsid w:val="00292D12"/>
    <w:rsid w:val="00295601"/>
    <w:rsid w:val="002965C1"/>
    <w:rsid w:val="002975E5"/>
    <w:rsid w:val="002A07CE"/>
    <w:rsid w:val="002A0B53"/>
    <w:rsid w:val="002A1A61"/>
    <w:rsid w:val="002A7250"/>
    <w:rsid w:val="002B2E43"/>
    <w:rsid w:val="002C51AF"/>
    <w:rsid w:val="002D2137"/>
    <w:rsid w:val="002D2BCF"/>
    <w:rsid w:val="002D60EA"/>
    <w:rsid w:val="002E04A6"/>
    <w:rsid w:val="002E1F58"/>
    <w:rsid w:val="002E264D"/>
    <w:rsid w:val="002F3FB5"/>
    <w:rsid w:val="002F450F"/>
    <w:rsid w:val="002F728E"/>
    <w:rsid w:val="003041B3"/>
    <w:rsid w:val="00310A17"/>
    <w:rsid w:val="00314C51"/>
    <w:rsid w:val="003212FF"/>
    <w:rsid w:val="00324D4F"/>
    <w:rsid w:val="00325057"/>
    <w:rsid w:val="00335AEE"/>
    <w:rsid w:val="00340852"/>
    <w:rsid w:val="00340E33"/>
    <w:rsid w:val="0035175F"/>
    <w:rsid w:val="00373890"/>
    <w:rsid w:val="00382285"/>
    <w:rsid w:val="00382CF0"/>
    <w:rsid w:val="00385138"/>
    <w:rsid w:val="00386353"/>
    <w:rsid w:val="00387F59"/>
    <w:rsid w:val="00397456"/>
    <w:rsid w:val="00397AC8"/>
    <w:rsid w:val="003A157B"/>
    <w:rsid w:val="003B46A9"/>
    <w:rsid w:val="003B5FA2"/>
    <w:rsid w:val="003B62DF"/>
    <w:rsid w:val="003C1922"/>
    <w:rsid w:val="003C1F92"/>
    <w:rsid w:val="003D598C"/>
    <w:rsid w:val="003E2AFC"/>
    <w:rsid w:val="003F1B64"/>
    <w:rsid w:val="003F78CF"/>
    <w:rsid w:val="004068D4"/>
    <w:rsid w:val="00406F96"/>
    <w:rsid w:val="004105B5"/>
    <w:rsid w:val="00412407"/>
    <w:rsid w:val="00421D99"/>
    <w:rsid w:val="00425EF9"/>
    <w:rsid w:val="00426BE4"/>
    <w:rsid w:val="00432F51"/>
    <w:rsid w:val="00445CC1"/>
    <w:rsid w:val="0046088F"/>
    <w:rsid w:val="004658D9"/>
    <w:rsid w:val="00474495"/>
    <w:rsid w:val="00474C17"/>
    <w:rsid w:val="00475004"/>
    <w:rsid w:val="0047704A"/>
    <w:rsid w:val="004839AE"/>
    <w:rsid w:val="00490954"/>
    <w:rsid w:val="004974B9"/>
    <w:rsid w:val="004A1703"/>
    <w:rsid w:val="004A1867"/>
    <w:rsid w:val="004B5E27"/>
    <w:rsid w:val="004B6177"/>
    <w:rsid w:val="004C2688"/>
    <w:rsid w:val="004C3504"/>
    <w:rsid w:val="004C720B"/>
    <w:rsid w:val="004D2011"/>
    <w:rsid w:val="004D3C9B"/>
    <w:rsid w:val="004D4C0F"/>
    <w:rsid w:val="004E3ABC"/>
    <w:rsid w:val="004E3C09"/>
    <w:rsid w:val="004E7591"/>
    <w:rsid w:val="004F0942"/>
    <w:rsid w:val="004F6C47"/>
    <w:rsid w:val="005037BE"/>
    <w:rsid w:val="005101FE"/>
    <w:rsid w:val="00512E7F"/>
    <w:rsid w:val="005149C4"/>
    <w:rsid w:val="00514DDD"/>
    <w:rsid w:val="00525D66"/>
    <w:rsid w:val="00533A5C"/>
    <w:rsid w:val="00543AF3"/>
    <w:rsid w:val="00546266"/>
    <w:rsid w:val="00552550"/>
    <w:rsid w:val="00560DA6"/>
    <w:rsid w:val="005628FD"/>
    <w:rsid w:val="005636FA"/>
    <w:rsid w:val="0056667B"/>
    <w:rsid w:val="00566FB3"/>
    <w:rsid w:val="00570C8F"/>
    <w:rsid w:val="005773ED"/>
    <w:rsid w:val="00581C6B"/>
    <w:rsid w:val="00590CFE"/>
    <w:rsid w:val="005932F1"/>
    <w:rsid w:val="005A521D"/>
    <w:rsid w:val="005B169C"/>
    <w:rsid w:val="005B34FF"/>
    <w:rsid w:val="005B3925"/>
    <w:rsid w:val="005C2E40"/>
    <w:rsid w:val="005C4992"/>
    <w:rsid w:val="005C7282"/>
    <w:rsid w:val="005D07D2"/>
    <w:rsid w:val="005D096F"/>
    <w:rsid w:val="005D0CEA"/>
    <w:rsid w:val="005E0E30"/>
    <w:rsid w:val="005E1ED9"/>
    <w:rsid w:val="005E5335"/>
    <w:rsid w:val="005F59BD"/>
    <w:rsid w:val="005F5EE5"/>
    <w:rsid w:val="0060393E"/>
    <w:rsid w:val="006129E3"/>
    <w:rsid w:val="00614D39"/>
    <w:rsid w:val="00626FF3"/>
    <w:rsid w:val="00634F36"/>
    <w:rsid w:val="006363B4"/>
    <w:rsid w:val="006450D5"/>
    <w:rsid w:val="00652275"/>
    <w:rsid w:val="006526F3"/>
    <w:rsid w:val="006531BA"/>
    <w:rsid w:val="00670188"/>
    <w:rsid w:val="0067493B"/>
    <w:rsid w:val="00683C7A"/>
    <w:rsid w:val="00686F3C"/>
    <w:rsid w:val="00691E2A"/>
    <w:rsid w:val="006923D7"/>
    <w:rsid w:val="006923F7"/>
    <w:rsid w:val="006A1310"/>
    <w:rsid w:val="006B4223"/>
    <w:rsid w:val="006B4F19"/>
    <w:rsid w:val="006B5532"/>
    <w:rsid w:val="006C2DA8"/>
    <w:rsid w:val="006D706F"/>
    <w:rsid w:val="006E018E"/>
    <w:rsid w:val="006F002A"/>
    <w:rsid w:val="006F1289"/>
    <w:rsid w:val="0071308D"/>
    <w:rsid w:val="00713C2D"/>
    <w:rsid w:val="00716C19"/>
    <w:rsid w:val="00724373"/>
    <w:rsid w:val="00724933"/>
    <w:rsid w:val="00726537"/>
    <w:rsid w:val="00731E67"/>
    <w:rsid w:val="00735788"/>
    <w:rsid w:val="00737A3C"/>
    <w:rsid w:val="00744F6C"/>
    <w:rsid w:val="00746C03"/>
    <w:rsid w:val="00750A4A"/>
    <w:rsid w:val="00753F05"/>
    <w:rsid w:val="00756069"/>
    <w:rsid w:val="00757A84"/>
    <w:rsid w:val="007660E7"/>
    <w:rsid w:val="00784E50"/>
    <w:rsid w:val="00787887"/>
    <w:rsid w:val="00790411"/>
    <w:rsid w:val="00790C48"/>
    <w:rsid w:val="00792930"/>
    <w:rsid w:val="007A0003"/>
    <w:rsid w:val="007A3772"/>
    <w:rsid w:val="007A5CD6"/>
    <w:rsid w:val="007B0ACA"/>
    <w:rsid w:val="007B0DB3"/>
    <w:rsid w:val="007B1564"/>
    <w:rsid w:val="007B4759"/>
    <w:rsid w:val="007C0738"/>
    <w:rsid w:val="007D2FA8"/>
    <w:rsid w:val="007E2A9A"/>
    <w:rsid w:val="007E3D2F"/>
    <w:rsid w:val="007F4588"/>
    <w:rsid w:val="00803F7E"/>
    <w:rsid w:val="00807DCA"/>
    <w:rsid w:val="008170A6"/>
    <w:rsid w:val="0082085B"/>
    <w:rsid w:val="00824F7C"/>
    <w:rsid w:val="00825CED"/>
    <w:rsid w:val="00826094"/>
    <w:rsid w:val="00832E8A"/>
    <w:rsid w:val="00836459"/>
    <w:rsid w:val="00842909"/>
    <w:rsid w:val="0084438D"/>
    <w:rsid w:val="0086354D"/>
    <w:rsid w:val="00863C45"/>
    <w:rsid w:val="00882FB3"/>
    <w:rsid w:val="00884308"/>
    <w:rsid w:val="0088694A"/>
    <w:rsid w:val="00887ED0"/>
    <w:rsid w:val="0089463B"/>
    <w:rsid w:val="008A04FE"/>
    <w:rsid w:val="008A1691"/>
    <w:rsid w:val="008A7AF1"/>
    <w:rsid w:val="008B5A06"/>
    <w:rsid w:val="008C29CF"/>
    <w:rsid w:val="008C49F6"/>
    <w:rsid w:val="008D0639"/>
    <w:rsid w:val="008E117F"/>
    <w:rsid w:val="008E20EC"/>
    <w:rsid w:val="008E3700"/>
    <w:rsid w:val="008E3D2A"/>
    <w:rsid w:val="008F1050"/>
    <w:rsid w:val="008F22CC"/>
    <w:rsid w:val="008F468B"/>
    <w:rsid w:val="008F564D"/>
    <w:rsid w:val="008F631B"/>
    <w:rsid w:val="008F660C"/>
    <w:rsid w:val="008F6B79"/>
    <w:rsid w:val="00901BD4"/>
    <w:rsid w:val="00902B0E"/>
    <w:rsid w:val="00904E77"/>
    <w:rsid w:val="009111AA"/>
    <w:rsid w:val="00920998"/>
    <w:rsid w:val="00921264"/>
    <w:rsid w:val="00922094"/>
    <w:rsid w:val="00922AF2"/>
    <w:rsid w:val="0092568B"/>
    <w:rsid w:val="00935006"/>
    <w:rsid w:val="00940D12"/>
    <w:rsid w:val="00947F58"/>
    <w:rsid w:val="00954CC9"/>
    <w:rsid w:val="00962379"/>
    <w:rsid w:val="00963D0E"/>
    <w:rsid w:val="00967CDA"/>
    <w:rsid w:val="0097184C"/>
    <w:rsid w:val="0097209F"/>
    <w:rsid w:val="0097481E"/>
    <w:rsid w:val="0098677E"/>
    <w:rsid w:val="00987E3A"/>
    <w:rsid w:val="00993930"/>
    <w:rsid w:val="00994185"/>
    <w:rsid w:val="009A0788"/>
    <w:rsid w:val="009A5FE7"/>
    <w:rsid w:val="009A7722"/>
    <w:rsid w:val="009B2A15"/>
    <w:rsid w:val="009C3B05"/>
    <w:rsid w:val="009D56C9"/>
    <w:rsid w:val="009D6BD7"/>
    <w:rsid w:val="009E1C2B"/>
    <w:rsid w:val="009E7C98"/>
    <w:rsid w:val="009F1FED"/>
    <w:rsid w:val="009F42E4"/>
    <w:rsid w:val="009F743B"/>
    <w:rsid w:val="00A066D7"/>
    <w:rsid w:val="00A1087C"/>
    <w:rsid w:val="00A11D92"/>
    <w:rsid w:val="00A12302"/>
    <w:rsid w:val="00A13B2C"/>
    <w:rsid w:val="00A16C68"/>
    <w:rsid w:val="00A16E19"/>
    <w:rsid w:val="00A2292B"/>
    <w:rsid w:val="00A355C5"/>
    <w:rsid w:val="00A42C70"/>
    <w:rsid w:val="00A4369E"/>
    <w:rsid w:val="00A44B82"/>
    <w:rsid w:val="00A51256"/>
    <w:rsid w:val="00A57322"/>
    <w:rsid w:val="00A72344"/>
    <w:rsid w:val="00A822D9"/>
    <w:rsid w:val="00A97118"/>
    <w:rsid w:val="00AA673B"/>
    <w:rsid w:val="00AB081C"/>
    <w:rsid w:val="00AB0E9F"/>
    <w:rsid w:val="00AB2D77"/>
    <w:rsid w:val="00AC06B9"/>
    <w:rsid w:val="00AC0844"/>
    <w:rsid w:val="00AC0AFA"/>
    <w:rsid w:val="00AC1A22"/>
    <w:rsid w:val="00AC3FDA"/>
    <w:rsid w:val="00AC54EE"/>
    <w:rsid w:val="00AC5E7E"/>
    <w:rsid w:val="00AC6EE0"/>
    <w:rsid w:val="00AD6A24"/>
    <w:rsid w:val="00AE3DCC"/>
    <w:rsid w:val="00AE45B9"/>
    <w:rsid w:val="00AF34BB"/>
    <w:rsid w:val="00B0335A"/>
    <w:rsid w:val="00B04FC8"/>
    <w:rsid w:val="00B05795"/>
    <w:rsid w:val="00B15C0F"/>
    <w:rsid w:val="00B16671"/>
    <w:rsid w:val="00B17104"/>
    <w:rsid w:val="00B258F6"/>
    <w:rsid w:val="00B26800"/>
    <w:rsid w:val="00B40BDE"/>
    <w:rsid w:val="00B44ABE"/>
    <w:rsid w:val="00B612C7"/>
    <w:rsid w:val="00B667D0"/>
    <w:rsid w:val="00B87F53"/>
    <w:rsid w:val="00B94500"/>
    <w:rsid w:val="00B9467D"/>
    <w:rsid w:val="00B95CAA"/>
    <w:rsid w:val="00B96725"/>
    <w:rsid w:val="00BA4612"/>
    <w:rsid w:val="00BA54C3"/>
    <w:rsid w:val="00BA6197"/>
    <w:rsid w:val="00BB0CBB"/>
    <w:rsid w:val="00BB391B"/>
    <w:rsid w:val="00BB3AE1"/>
    <w:rsid w:val="00BB5389"/>
    <w:rsid w:val="00BE0199"/>
    <w:rsid w:val="00BE769B"/>
    <w:rsid w:val="00BF03F1"/>
    <w:rsid w:val="00BF2C2F"/>
    <w:rsid w:val="00BF6C7E"/>
    <w:rsid w:val="00C0082A"/>
    <w:rsid w:val="00C13E7F"/>
    <w:rsid w:val="00C152EF"/>
    <w:rsid w:val="00C23FFA"/>
    <w:rsid w:val="00C307CB"/>
    <w:rsid w:val="00C37179"/>
    <w:rsid w:val="00C40FE6"/>
    <w:rsid w:val="00C41C0B"/>
    <w:rsid w:val="00C42652"/>
    <w:rsid w:val="00C47931"/>
    <w:rsid w:val="00C572A5"/>
    <w:rsid w:val="00C6041F"/>
    <w:rsid w:val="00C637E8"/>
    <w:rsid w:val="00C66497"/>
    <w:rsid w:val="00C673DE"/>
    <w:rsid w:val="00C67F20"/>
    <w:rsid w:val="00C85ECD"/>
    <w:rsid w:val="00C90F25"/>
    <w:rsid w:val="00C92EB3"/>
    <w:rsid w:val="00CA427C"/>
    <w:rsid w:val="00CA6A6E"/>
    <w:rsid w:val="00CB1489"/>
    <w:rsid w:val="00CB6955"/>
    <w:rsid w:val="00CB7204"/>
    <w:rsid w:val="00CC360A"/>
    <w:rsid w:val="00CC7F4F"/>
    <w:rsid w:val="00CD316F"/>
    <w:rsid w:val="00CD36B9"/>
    <w:rsid w:val="00CD40BF"/>
    <w:rsid w:val="00CD5957"/>
    <w:rsid w:val="00CD69C9"/>
    <w:rsid w:val="00CE1AAA"/>
    <w:rsid w:val="00CE3B54"/>
    <w:rsid w:val="00CF1331"/>
    <w:rsid w:val="00CF3414"/>
    <w:rsid w:val="00D0122A"/>
    <w:rsid w:val="00D158D7"/>
    <w:rsid w:val="00D17E23"/>
    <w:rsid w:val="00D27186"/>
    <w:rsid w:val="00D459E0"/>
    <w:rsid w:val="00D5644B"/>
    <w:rsid w:val="00D57186"/>
    <w:rsid w:val="00D57BC2"/>
    <w:rsid w:val="00D6500F"/>
    <w:rsid w:val="00D71FF4"/>
    <w:rsid w:val="00D72660"/>
    <w:rsid w:val="00D801AF"/>
    <w:rsid w:val="00D8481A"/>
    <w:rsid w:val="00D8644E"/>
    <w:rsid w:val="00D86C80"/>
    <w:rsid w:val="00D952AD"/>
    <w:rsid w:val="00D965F0"/>
    <w:rsid w:val="00DA2180"/>
    <w:rsid w:val="00DB17FF"/>
    <w:rsid w:val="00DB3B5F"/>
    <w:rsid w:val="00DE06F5"/>
    <w:rsid w:val="00DE3D0F"/>
    <w:rsid w:val="00DF311C"/>
    <w:rsid w:val="00DF3824"/>
    <w:rsid w:val="00DF7FCF"/>
    <w:rsid w:val="00E0302D"/>
    <w:rsid w:val="00E0307A"/>
    <w:rsid w:val="00E05720"/>
    <w:rsid w:val="00E05C99"/>
    <w:rsid w:val="00E100D3"/>
    <w:rsid w:val="00E10168"/>
    <w:rsid w:val="00E1297B"/>
    <w:rsid w:val="00E20311"/>
    <w:rsid w:val="00E2537F"/>
    <w:rsid w:val="00E265A0"/>
    <w:rsid w:val="00E323F7"/>
    <w:rsid w:val="00E32904"/>
    <w:rsid w:val="00E32BAB"/>
    <w:rsid w:val="00E3580D"/>
    <w:rsid w:val="00E41EA5"/>
    <w:rsid w:val="00E44D17"/>
    <w:rsid w:val="00E47B39"/>
    <w:rsid w:val="00E6304F"/>
    <w:rsid w:val="00E73B9F"/>
    <w:rsid w:val="00E85D7C"/>
    <w:rsid w:val="00E866D0"/>
    <w:rsid w:val="00E9347B"/>
    <w:rsid w:val="00E972B8"/>
    <w:rsid w:val="00EA2337"/>
    <w:rsid w:val="00EA3AE5"/>
    <w:rsid w:val="00EA55B8"/>
    <w:rsid w:val="00EB0ECD"/>
    <w:rsid w:val="00EB1226"/>
    <w:rsid w:val="00EB527A"/>
    <w:rsid w:val="00EB6CC3"/>
    <w:rsid w:val="00EC3501"/>
    <w:rsid w:val="00EC7C5A"/>
    <w:rsid w:val="00ED1C87"/>
    <w:rsid w:val="00ED2078"/>
    <w:rsid w:val="00ED244F"/>
    <w:rsid w:val="00EE0600"/>
    <w:rsid w:val="00EE50BD"/>
    <w:rsid w:val="00EE5A66"/>
    <w:rsid w:val="00F002BE"/>
    <w:rsid w:val="00F0697D"/>
    <w:rsid w:val="00F07DB5"/>
    <w:rsid w:val="00F104EB"/>
    <w:rsid w:val="00F116B5"/>
    <w:rsid w:val="00F13F94"/>
    <w:rsid w:val="00F22199"/>
    <w:rsid w:val="00F24E8D"/>
    <w:rsid w:val="00F317A0"/>
    <w:rsid w:val="00F32313"/>
    <w:rsid w:val="00F337BA"/>
    <w:rsid w:val="00F4239A"/>
    <w:rsid w:val="00F433D1"/>
    <w:rsid w:val="00F519E2"/>
    <w:rsid w:val="00F635A9"/>
    <w:rsid w:val="00F70327"/>
    <w:rsid w:val="00F71E53"/>
    <w:rsid w:val="00F81675"/>
    <w:rsid w:val="00F854E0"/>
    <w:rsid w:val="00FA2AAB"/>
    <w:rsid w:val="00FA5269"/>
    <w:rsid w:val="00FB1AD8"/>
    <w:rsid w:val="00FD01B3"/>
    <w:rsid w:val="00FD3922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0004CB1-BABD-41CE-8703-E9137B1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104"/>
  </w:style>
  <w:style w:type="character" w:styleId="a3">
    <w:name w:val="Hyperlink"/>
    <w:basedOn w:val="a0"/>
    <w:uiPriority w:val="99"/>
    <w:semiHidden/>
    <w:unhideWhenUsed/>
    <w:rsid w:val="00B171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22D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68D4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4068D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06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8D4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406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8D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068D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F75A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F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F75AC"/>
    <w:rPr>
      <w:sz w:val="20"/>
      <w:szCs w:val="20"/>
    </w:rPr>
  </w:style>
  <w:style w:type="table" w:styleId="af0">
    <w:name w:val="Table Grid"/>
    <w:basedOn w:val="a1"/>
    <w:uiPriority w:val="59"/>
    <w:rsid w:val="002A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2"/>
    <w:rsid w:val="002456C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0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4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1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5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2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1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6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55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53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57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38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4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20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31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9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9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87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00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53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32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35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42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30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21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86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5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65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99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52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23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1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14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18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39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61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64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44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69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1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353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7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27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42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59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93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1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53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702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807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35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443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94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1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524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13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6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25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756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85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90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871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81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8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6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76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56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19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13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69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11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59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0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88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73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03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32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96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99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53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68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9363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074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669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91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39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846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9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30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91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374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94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94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47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92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77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Mitesh Borad</dc:creator>
  <cp:lastModifiedBy>張治會</cp:lastModifiedBy>
  <cp:revision>4</cp:revision>
  <cp:lastPrinted>2018-11-07T01:23:00Z</cp:lastPrinted>
  <dcterms:created xsi:type="dcterms:W3CDTF">2018-12-05T03:26:00Z</dcterms:created>
  <dcterms:modified xsi:type="dcterms:W3CDTF">2018-12-05T03:28:00Z</dcterms:modified>
</cp:coreProperties>
</file>